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8" w:type="dxa"/>
        <w:tblCellSpacing w:w="0" w:type="dxa"/>
        <w:tblInd w:w="-142" w:type="dxa"/>
        <w:shd w:val="clear" w:color="auto" w:fill="FFFFFF"/>
        <w:tblCellMar>
          <w:left w:w="0" w:type="dxa"/>
          <w:right w:w="0" w:type="dxa"/>
        </w:tblCellMar>
        <w:tblLook w:val="04A0" w:firstRow="1" w:lastRow="0" w:firstColumn="1" w:lastColumn="0" w:noHBand="0" w:noVBand="1"/>
      </w:tblPr>
      <w:tblGrid>
        <w:gridCol w:w="3206"/>
        <w:gridCol w:w="6542"/>
      </w:tblGrid>
      <w:tr w:rsidR="004C1491" w:rsidRPr="004C1491" w:rsidTr="00BC2CEE">
        <w:trPr>
          <w:trHeight w:val="1112"/>
          <w:tblCellSpacing w:w="0" w:type="dxa"/>
        </w:trPr>
        <w:tc>
          <w:tcPr>
            <w:tcW w:w="3206" w:type="dxa"/>
            <w:shd w:val="clear" w:color="auto" w:fill="FFFFFF"/>
            <w:tcMar>
              <w:top w:w="0" w:type="dxa"/>
              <w:left w:w="108" w:type="dxa"/>
              <w:bottom w:w="0" w:type="dxa"/>
              <w:right w:w="108" w:type="dxa"/>
            </w:tcMar>
            <w:hideMark/>
          </w:tcPr>
          <w:p w:rsidR="00B77FE4" w:rsidRPr="004C1491" w:rsidRDefault="00B77FE4" w:rsidP="00EA65D3">
            <w:pPr>
              <w:jc w:val="center"/>
              <w:rPr>
                <w:rFonts w:eastAsia="Times New Roman" w:cs="Times New Roman"/>
                <w:b/>
                <w:bCs/>
                <w:sz w:val="26"/>
                <w:szCs w:val="26"/>
              </w:rPr>
            </w:pPr>
            <w:bookmarkStart w:id="0" w:name="chuong_pl_1"/>
            <w:r w:rsidRPr="004C1491">
              <w:rPr>
                <w:rFonts w:eastAsia="Times New Roman" w:cs="Times New Roman"/>
                <w:b/>
                <w:bCs/>
                <w:sz w:val="26"/>
                <w:szCs w:val="26"/>
              </w:rPr>
              <w:t>HỘI ĐỒNG NHÂN DÂN</w:t>
            </w:r>
            <w:r w:rsidRPr="004C1491">
              <w:rPr>
                <w:rFonts w:eastAsia="Times New Roman" w:cs="Times New Roman"/>
                <w:b/>
                <w:bCs/>
                <w:sz w:val="26"/>
                <w:szCs w:val="26"/>
              </w:rPr>
              <w:br/>
              <w:t>TỈNH HÀ GIANG</w:t>
            </w:r>
          </w:p>
          <w:p w:rsidR="00916CA0" w:rsidRPr="004C1491" w:rsidRDefault="00CA3475" w:rsidP="00EA65D3">
            <w:pPr>
              <w:jc w:val="center"/>
              <w:rPr>
                <w:rFonts w:eastAsia="Times New Roman" w:cs="Times New Roman"/>
                <w:szCs w:val="28"/>
              </w:rPr>
            </w:pPr>
            <w:r w:rsidRPr="004C1491">
              <w:rPr>
                <w:rFonts w:eastAsia="Times New Roman" w:cs="Times New Roman"/>
                <w:b/>
                <w:bCs/>
                <w:noProof/>
                <w:szCs w:val="28"/>
              </w:rPr>
              <w:pict>
                <v:line id="Straight Connector 4" o:spid="_x0000_s1026" style="position:absolute;left:0;text-align:left;z-index:251661312;visibility:visible;mso-wrap-distance-top:-8e-5mm;mso-wrap-distance-bottom:-8e-5mm" from="46.8pt,2.25pt" to="120.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oKwQEAANIDAAAOAAAAZHJzL2Uyb0RvYy54bWysU02P0zAQvSPxHyzfadLdgiBquoeu4LKC&#10;isIP8Dp2Y63tscamSf89Y6cJn0IIcbFiz3tv5s1Mtnejs+ysMBrwLV+vas6Ul9AZf2r5509vX7zm&#10;LCbhO2HBq5ZfVOR3u+fPtkNo1A30YDuFjER8bIbQ8j6l0FRVlL1yIq4gKE9BDehEoiueqg7FQOrO&#10;Vjd1/aoaALuAIFWM9Ho/Bfmu6GutZPqgdVSJ2ZZTbamcWM7HfFa7rWhOKEJv5LUM8Q9VOGE8JV2k&#10;7kUS7AuaX6SckQgRdFpJcBVobaQqHsjNuv7JzbEXQRUv1JwYljbF/ycr358PyEzX8g1nXjga0TGh&#10;MKc+sT14Tw0EZJvcpyHEhuB7f8DsVI7+GB5APkWKVT8E8yWGCTZqdBlOVtlY+n5Z+q7GxCQ9vrm9&#10;3byk6cg5VIlm5gWM6Z0Cx/JHy63xuSOiEeeHmHJm0cyQaxlT5lJDuliVwdZ/VJpcUq51YZf9UnuL&#10;7CxoM7qndXZIWgWZKdpYu5DqP5Ou2ExTZef+lrigS0bwaSE64wF/lzWNc6l6ws+uJ6/Z9iN0lwPO&#10;U6HFKc6uS5438/t7oX/7FXdfAQAA//8DAFBLAwQUAAYACAAAACEABy3RmNwAAAAIAQAADwAAAGRy&#10;cy9kb3ducmV2LnhtbEyPzU7DMBCE70i8g7VI3KhDQIGEOFVVCSEuiKZwd+OtE/BPZDtpeHsWcYDj&#10;zoxmv6nXizVsxhAH7wRcrzJg6DqvBqcFvO0fr+6BxSSdksY7FPCFEdbN+VktK+VPbodzmzSjEhcr&#10;KaBPaaw4j12PVsaVH9GRd/TBykRn0FwFeaJya3ieZQW3cnD0oZcjbnvsPtvJCjDPYX7XW72J09Ou&#10;aD9ej/nLfhbi8mLZPABLuKS/MPzgEzo0xHTwk1ORGQFlUVBSwF1ZAiM/v70h4fAr8Kbm/wc03wAA&#10;AP//AwBQSwECLQAUAAYACAAAACEAtoM4kv4AAADhAQAAEwAAAAAAAAAAAAAAAAAAAAAAW0NvbnRl&#10;bnRfVHlwZXNdLnhtbFBLAQItABQABgAIAAAAIQA4/SH/1gAAAJQBAAALAAAAAAAAAAAAAAAAAC8B&#10;AABfcmVscy8ucmVsc1BLAQItABQABgAIAAAAIQA/7uoKwQEAANIDAAAOAAAAAAAAAAAAAAAAAC4C&#10;AABkcnMvZTJvRG9jLnhtbFBLAQItABQABgAIAAAAIQAHLdGY3AAAAAgBAAAPAAAAAAAAAAAAAAAA&#10;ABsEAABkcnMvZG93bnJldi54bWxQSwUGAAAAAAQABADzAAAAJAUAAAAA&#10;" strokecolor="black [3200]" strokeweight=".5pt">
                  <v:stroke joinstyle="miter"/>
                  <o:lock v:ext="edit" shapetype="f"/>
                </v:line>
              </w:pict>
            </w:r>
          </w:p>
          <w:p w:rsidR="00B77FE4" w:rsidRPr="004C1491" w:rsidRDefault="00B77FE4" w:rsidP="00EA65D3">
            <w:pPr>
              <w:jc w:val="center"/>
              <w:rPr>
                <w:rFonts w:eastAsia="Times New Roman" w:cs="Times New Roman"/>
                <w:szCs w:val="28"/>
              </w:rPr>
            </w:pPr>
            <w:r w:rsidRPr="004C1491">
              <w:rPr>
                <w:rFonts w:eastAsia="Times New Roman" w:cs="Times New Roman"/>
                <w:szCs w:val="28"/>
              </w:rPr>
              <w:t>Số:</w:t>
            </w:r>
            <w:r w:rsidRPr="004C1491">
              <w:rPr>
                <w:rFonts w:eastAsia="Times New Roman" w:cs="Times New Roman"/>
                <w:szCs w:val="28"/>
                <w:lang w:val="vi-VN"/>
              </w:rPr>
              <w:t xml:space="preserve"> </w:t>
            </w:r>
            <w:r w:rsidR="00081BC9" w:rsidRPr="004C1491">
              <w:rPr>
                <w:rFonts w:eastAsia="Times New Roman" w:cs="Times New Roman"/>
                <w:szCs w:val="28"/>
              </w:rPr>
              <w:t>58</w:t>
            </w:r>
            <w:r w:rsidRPr="004C1491">
              <w:rPr>
                <w:rFonts w:eastAsia="Times New Roman" w:cs="Times New Roman"/>
                <w:szCs w:val="28"/>
                <w:lang w:val="vi-VN"/>
              </w:rPr>
              <w:t>/2020/</w:t>
            </w:r>
            <w:r w:rsidRPr="004C1491">
              <w:rPr>
                <w:rFonts w:eastAsia="Times New Roman" w:cs="Times New Roman"/>
                <w:szCs w:val="28"/>
              </w:rPr>
              <w:t>NQ-HĐND</w:t>
            </w:r>
          </w:p>
          <w:p w:rsidR="00B77FE4" w:rsidRPr="004C1491" w:rsidRDefault="00B77FE4" w:rsidP="00EA65D3">
            <w:pPr>
              <w:jc w:val="center"/>
              <w:rPr>
                <w:rFonts w:eastAsia="Times New Roman" w:cs="Times New Roman"/>
                <w:szCs w:val="28"/>
              </w:rPr>
            </w:pPr>
          </w:p>
        </w:tc>
        <w:tc>
          <w:tcPr>
            <w:tcW w:w="6542" w:type="dxa"/>
            <w:shd w:val="clear" w:color="auto" w:fill="FFFFFF"/>
            <w:tcMar>
              <w:top w:w="0" w:type="dxa"/>
              <w:left w:w="108" w:type="dxa"/>
              <w:bottom w:w="0" w:type="dxa"/>
              <w:right w:w="108" w:type="dxa"/>
            </w:tcMar>
            <w:hideMark/>
          </w:tcPr>
          <w:p w:rsidR="00B77FE4" w:rsidRPr="004C1491" w:rsidRDefault="00B77FE4" w:rsidP="00EA65D3">
            <w:pPr>
              <w:jc w:val="center"/>
              <w:rPr>
                <w:rFonts w:eastAsia="Times New Roman" w:cs="Times New Roman"/>
                <w:i/>
                <w:iCs/>
                <w:szCs w:val="28"/>
              </w:rPr>
            </w:pPr>
            <w:r w:rsidRPr="004C1491">
              <w:rPr>
                <w:rFonts w:eastAsia="Times New Roman" w:cs="Times New Roman"/>
                <w:b/>
                <w:bCs/>
                <w:sz w:val="26"/>
                <w:szCs w:val="26"/>
              </w:rPr>
              <w:t>CỘNG HÒA XÃ HỘI CHỦ NGHĨA VIỆT NAM</w:t>
            </w:r>
            <w:r w:rsidRPr="004C1491">
              <w:rPr>
                <w:rFonts w:eastAsia="Times New Roman" w:cs="Times New Roman"/>
                <w:b/>
                <w:bCs/>
                <w:szCs w:val="28"/>
              </w:rPr>
              <w:br/>
              <w:t>Độc lập - Tự do - Hạnh phúc</w:t>
            </w:r>
          </w:p>
          <w:p w:rsidR="00916CA0" w:rsidRPr="004C1491" w:rsidRDefault="00CA3475" w:rsidP="00EA65D3">
            <w:pPr>
              <w:jc w:val="center"/>
              <w:rPr>
                <w:rFonts w:eastAsia="Times New Roman" w:cs="Times New Roman"/>
                <w:i/>
                <w:iCs/>
                <w:sz w:val="24"/>
                <w:szCs w:val="24"/>
              </w:rPr>
            </w:pPr>
            <w:r w:rsidRPr="004C1491">
              <w:rPr>
                <w:rFonts w:eastAsia="Times New Roman" w:cs="Times New Roman"/>
                <w:b/>
                <w:bCs/>
                <w:noProof/>
                <w:sz w:val="24"/>
                <w:szCs w:val="24"/>
              </w:rPr>
              <w:pict>
                <v:line id="Straight Connector 3" o:spid="_x0000_s1028" style="position:absolute;left:0;text-align:left;flip:y;z-index:251660288;visibility:visible;mso-wrap-distance-top:-8e-5mm;mso-wrap-distance-bottom:-8e-5mm" from="81.55pt,1.8pt" to="230.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eELygEAAN0DAAAOAAAAZHJzL2Uyb0RvYy54bWysU01v2zAMvQ/YfxB0X+y06JAZcXpIsV2K&#10;LVi23VVZioVKokBpsfPvR8mJu4+iGIZdBEvke3yPpNe3o7PsqDAa8C1fLmrOlJfQGX9o+dcv79+s&#10;OItJ+E5Y8KrlJxX57eb1q/UQGnUFPdhOISMSH5shtLxPKTRVFWWvnIgLCMpTUAM6keiKh6pDMRC7&#10;s9VVXb+tBsAuIEgVI73eTUG+KfxaK5k+aR1VYrblpC2VE8v5kM9qsxbNAUXojTzLEP+gwgnjqehM&#10;dSeSYN/R/EHljESIoNNCgqtAayNV8UBulvVvbva9CKp4oebEMLcp/j9a+fG4Q2a6ll9z5oWjEe0T&#10;CnPoE9uC99RAQHad+zSE2FD61u8wO5Wj34d7kI+RYtUvwXyJYUobNTqmrQnfaD1Ki8g0G8sETvME&#10;1JiYpMflanXz7oYGJS+xSjSZIlcMGNMHBY7lj5Zb43NzRCOO9zFlEU8pZ0WTiCInnazKydZ/VpoM&#10;52IFXVZNbS2yo6Al6R6X2SxxlcwM0cbaGVS/DDrnZpgq6/e3wDm7VASfZqAzHvC5qmm8SNVT/sX1&#10;5DXbfoDutMPLgGiHirPzvucl/fle4E9/5eYHAAAA//8DAFBLAwQUAAYACAAAACEANsSmLNkAAAAJ&#10;AQAADwAAAGRycy9kb3ducmV2LnhtbEyPwU7DMBBE70j8g7VI3KhdoKFK41SlEuJMy6W3TbwkUeN1&#10;iN02/D2LOMBxZp9mZ4r15Ht1pjF2gS3MZwYUcR1cx42F9/3L3RJUTMgO+8Bk4YsirMvrqwJzFy78&#10;RuddapSEcMzRQpvSkGsd65Y8xlkYiOX2EUaPSeTYaDfiRcJ9r++NybTHjuVDiwNtW6qPu5O3sH/1&#10;ZqpStyX+fDKbw/Mi48PC2tubabMClWhKfzD81JfqUEqnKpzYRdWLzh7mglpYGtkkwGNmxKh+DV0W&#10;+v+C8hsAAP//AwBQSwECLQAUAAYACAAAACEAtoM4kv4AAADhAQAAEwAAAAAAAAAAAAAAAAAAAAAA&#10;W0NvbnRlbnRfVHlwZXNdLnhtbFBLAQItABQABgAIAAAAIQA4/SH/1gAAAJQBAAALAAAAAAAAAAAA&#10;AAAAAC8BAABfcmVscy8ucmVsc1BLAQItABQABgAIAAAAIQA8leELygEAAN0DAAAOAAAAAAAAAAAA&#10;AAAAAC4CAABkcnMvZTJvRG9jLnhtbFBLAQItABQABgAIAAAAIQA2xKYs2QAAAAkBAAAPAAAAAAAA&#10;AAAAAAAAACQEAABkcnMvZG93bnJldi54bWxQSwUGAAAAAAQABADzAAAAKgUAAAAA&#10;" strokecolor="black [3200]" strokeweight=".5pt">
                  <v:stroke joinstyle="miter"/>
                  <o:lock v:ext="edit" shapetype="f"/>
                </v:line>
              </w:pict>
            </w:r>
          </w:p>
          <w:p w:rsidR="00B77FE4" w:rsidRPr="004C1491" w:rsidRDefault="00B77FE4" w:rsidP="00EA65D3">
            <w:pPr>
              <w:jc w:val="center"/>
              <w:rPr>
                <w:rFonts w:eastAsia="Times New Roman" w:cs="Times New Roman"/>
                <w:szCs w:val="28"/>
              </w:rPr>
            </w:pPr>
            <w:r w:rsidRPr="004C1491">
              <w:rPr>
                <w:rFonts w:eastAsia="Times New Roman" w:cs="Times New Roman"/>
                <w:i/>
                <w:iCs/>
                <w:szCs w:val="28"/>
                <w:lang w:val="vi-VN"/>
              </w:rPr>
              <w:t>H</w:t>
            </w:r>
            <w:r w:rsidRPr="004C1491">
              <w:rPr>
                <w:rFonts w:eastAsia="Times New Roman" w:cs="Times New Roman"/>
                <w:i/>
                <w:iCs/>
                <w:szCs w:val="28"/>
              </w:rPr>
              <w:t xml:space="preserve">à Giang, ngày </w:t>
            </w:r>
            <w:r w:rsidR="00447E8C" w:rsidRPr="004C1491">
              <w:rPr>
                <w:rFonts w:eastAsia="Times New Roman" w:cs="Times New Roman"/>
                <w:i/>
                <w:iCs/>
                <w:szCs w:val="28"/>
              </w:rPr>
              <w:t>0</w:t>
            </w:r>
            <w:r w:rsidR="00081BC9" w:rsidRPr="004C1491">
              <w:rPr>
                <w:rFonts w:eastAsia="Times New Roman" w:cs="Times New Roman"/>
                <w:i/>
                <w:iCs/>
                <w:szCs w:val="28"/>
              </w:rPr>
              <w:t>9</w:t>
            </w:r>
            <w:r w:rsidRPr="004C1491">
              <w:rPr>
                <w:rFonts w:eastAsia="Times New Roman" w:cs="Times New Roman"/>
                <w:i/>
                <w:iCs/>
                <w:szCs w:val="28"/>
              </w:rPr>
              <w:t xml:space="preserve"> tháng </w:t>
            </w:r>
            <w:r w:rsidR="00081BC9" w:rsidRPr="004C1491">
              <w:rPr>
                <w:rFonts w:eastAsia="Times New Roman" w:cs="Times New Roman"/>
                <w:i/>
                <w:iCs/>
                <w:szCs w:val="28"/>
              </w:rPr>
              <w:t>12</w:t>
            </w:r>
            <w:r w:rsidRPr="004C1491">
              <w:rPr>
                <w:rFonts w:eastAsia="Times New Roman" w:cs="Times New Roman"/>
                <w:i/>
                <w:iCs/>
                <w:szCs w:val="28"/>
              </w:rPr>
              <w:t xml:space="preserve"> năm 2020</w:t>
            </w:r>
          </w:p>
        </w:tc>
      </w:tr>
    </w:tbl>
    <w:p w:rsidR="004919F7" w:rsidRPr="004C1491" w:rsidRDefault="004919F7" w:rsidP="00EA65D3">
      <w:pPr>
        <w:shd w:val="clear" w:color="auto" w:fill="FFFFFF"/>
        <w:rPr>
          <w:rFonts w:eastAsia="Times New Roman" w:cs="Times New Roman"/>
          <w:b/>
          <w:bCs/>
          <w:sz w:val="2"/>
          <w:szCs w:val="28"/>
        </w:rPr>
      </w:pPr>
    </w:p>
    <w:p w:rsidR="00081BC9" w:rsidRPr="004C1491" w:rsidRDefault="00B77FE4" w:rsidP="00EA65D3">
      <w:pPr>
        <w:shd w:val="clear" w:color="auto" w:fill="FFFFFF"/>
        <w:jc w:val="center"/>
        <w:rPr>
          <w:rFonts w:eastAsia="Times New Roman" w:cs="Times New Roman"/>
          <w:b/>
          <w:bCs/>
          <w:szCs w:val="28"/>
        </w:rPr>
      </w:pPr>
      <w:r w:rsidRPr="004C1491">
        <w:rPr>
          <w:rFonts w:eastAsia="Times New Roman" w:cs="Times New Roman"/>
          <w:b/>
          <w:bCs/>
          <w:szCs w:val="28"/>
        </w:rPr>
        <w:t>NGHỊ QUYẾT</w:t>
      </w:r>
      <w:r w:rsidR="00081BC9" w:rsidRPr="004C1491">
        <w:rPr>
          <w:rFonts w:eastAsia="Times New Roman" w:cs="Times New Roman"/>
          <w:b/>
          <w:bCs/>
          <w:szCs w:val="28"/>
        </w:rPr>
        <w:t xml:space="preserve"> </w:t>
      </w:r>
    </w:p>
    <w:p w:rsidR="00081BC9" w:rsidRPr="004C1491" w:rsidRDefault="00081BC9" w:rsidP="00EA65D3">
      <w:pPr>
        <w:shd w:val="clear" w:color="auto" w:fill="FFFFFF"/>
        <w:jc w:val="center"/>
        <w:rPr>
          <w:rFonts w:eastAsia="Times New Roman" w:cs="Times New Roman"/>
          <w:b/>
          <w:bCs/>
          <w:szCs w:val="28"/>
        </w:rPr>
      </w:pPr>
      <w:r w:rsidRPr="004C1491">
        <w:rPr>
          <w:rFonts w:eastAsia="Times New Roman" w:cs="Times New Roman"/>
          <w:b/>
          <w:bCs/>
          <w:szCs w:val="28"/>
        </w:rPr>
        <w:t xml:space="preserve">Về chính sách đặc thù hỗ trợ phát triển kinh tế vườn hộ và </w:t>
      </w:r>
    </w:p>
    <w:p w:rsidR="00B77FE4" w:rsidRPr="004C1491" w:rsidRDefault="00081BC9" w:rsidP="00EA65D3">
      <w:pPr>
        <w:shd w:val="clear" w:color="auto" w:fill="FFFFFF"/>
        <w:jc w:val="center"/>
        <w:rPr>
          <w:rFonts w:eastAsia="Times New Roman" w:cs="Times New Roman"/>
          <w:b/>
          <w:bCs/>
          <w:szCs w:val="28"/>
        </w:rPr>
      </w:pPr>
      <w:r w:rsidRPr="004C1491">
        <w:rPr>
          <w:rFonts w:eastAsia="Times New Roman" w:cs="Times New Roman"/>
          <w:b/>
          <w:bCs/>
          <w:szCs w:val="28"/>
        </w:rPr>
        <w:t>phát triển bền vững cây cam sành trên địa bàn tỉnh giai đoạn 2021 - 2025</w:t>
      </w:r>
    </w:p>
    <w:p w:rsidR="00B77FE4" w:rsidRPr="004C1491" w:rsidRDefault="00CA3475" w:rsidP="00EA65D3">
      <w:pPr>
        <w:jc w:val="center"/>
        <w:textAlignment w:val="baseline"/>
        <w:rPr>
          <w:rFonts w:eastAsia="Times New Roman" w:cs="Times New Roman"/>
          <w:b/>
          <w:bCs/>
          <w:szCs w:val="28"/>
          <w:bdr w:val="none" w:sz="0" w:space="0" w:color="auto" w:frame="1"/>
          <w:lang w:val="vi-VN"/>
        </w:rPr>
      </w:pPr>
      <w:r w:rsidRPr="004C1491">
        <w:rPr>
          <w:rFonts w:eastAsia="Times New Roman" w:cs="Times New Roman"/>
          <w:b/>
          <w:bCs/>
          <w:noProof/>
          <w:szCs w:val="28"/>
        </w:rPr>
        <w:pict>
          <v:line id="Straight Connector 2" o:spid="_x0000_s1027" style="position:absolute;left:0;text-align:left;flip:y;z-index:251659264;visibility:visible;mso-wrap-distance-top:-8e-5mm;mso-wrap-distance-bottom:-8e-5mm;mso-width-relative:margin;mso-height-relative:margin" from="160.95pt,2.4pt" to="297.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f8Z1QEAAI4DAAAOAAAAZHJzL2Uyb0RvYy54bWysU01v2zAMvQ/YfxB0X5wPtCuMOD2k6y7d&#10;FiBd74w+bGGSKEhqnPz7UUqabu1tmA+EKJJPj4/08vbgLNurmAz6js8mU86UFyiN7zv+8/H+0w1n&#10;KYOXYNGrjh9V4rerjx+WY2jVHAe0UkVGID61Y+j4kHNomyaJQTlIEwzKU1BjdJDJjX0jI4yE7mwz&#10;n06vmxGjDBGFSolu705Bvqr4WiuRf2idVGa248QtVxur3RXbrJbQ9hHCYMSZBvwDCwfG06MXqDvI&#10;wJ6jeQfljIiYUOeJQNeg1kao2gN1M5u+6WY7QFC1FxInhYtM6f/Biu/7TWRGdnzOmQdHI9rmCKYf&#10;Mluj9yQgRjYvOo0htZS+9ptYOhUHvw0PKH4l5nE9gO9V5ft4DAQyKxXNXyXFSYFe243fUFIOPGes&#10;oh10dExbE55KYQEnYdihTul4mZI6ZCbocvZ5sbi6omGKl1gDbYEohSGm/FWhY+XQcWt8ERBa2D+k&#10;XCi9ppRrj/fG2roE1rOx49cLQi6RhNbIEqxO7HdrG9keyhrVr/b3Js2ZTMtsjev4zSUJ2kGB/OJl&#10;fSWDsaczMbH+rFGR5STwDuVxE1+0o6FXyucFLVv1p1+rX3+j1W8AAAD//wMAUEsDBBQABgAIAAAA&#10;IQC/Nasr2QAAAAcBAAAPAAAAZHJzL2Rvd25yZXYueG1sTI7BTsMwEETvSPyDtUjcqJM0IBziVC0S&#10;cEOipXc3XpKo8TrEThv+noULHJ9mNPPK1ex6ccIxdJ40pIsEBFLtbUeNhvfd0809iBANWdN7Qg1f&#10;GGBVXV6UprD+TG942sZG8AiFwmhoYxwKKUPdojNh4Qckzj786ExkHBtpR3PmcdfLLEnupDMd8UNr&#10;BnxssT5uJ6dhs1PLZ7ufXo6vKsf1RqVh+txrfX01rx9ARJzjXxl+9FkdKnY6+IlsEL2GZZYqrmrI&#10;chCc36qc+fDLsirlf//qGwAA//8DAFBLAQItABQABgAIAAAAIQC2gziS/gAAAOEBAAATAAAAAAAA&#10;AAAAAAAAAAAAAABbQ29udGVudF9UeXBlc10ueG1sUEsBAi0AFAAGAAgAAAAhADj9If/WAAAAlAEA&#10;AAsAAAAAAAAAAAAAAAAALwEAAF9yZWxzLy5yZWxzUEsBAi0AFAAGAAgAAAAhAMe1/xnVAQAAjgMA&#10;AA4AAAAAAAAAAAAAAAAALgIAAGRycy9lMm9Eb2MueG1sUEsBAi0AFAAGAAgAAAAhAL81qyvZAAAA&#10;BwEAAA8AAAAAAAAAAAAAAAAALwQAAGRycy9kb3ducmV2LnhtbFBLBQYAAAAABAAEAPMAAAA1BQAA&#10;AAA=&#10;" strokeweight=".5pt">
            <v:stroke joinstyle="miter"/>
          </v:line>
        </w:pict>
      </w:r>
    </w:p>
    <w:p w:rsidR="008D3157" w:rsidRPr="004C1491" w:rsidRDefault="008D3157" w:rsidP="00EA65D3">
      <w:pPr>
        <w:shd w:val="clear" w:color="auto" w:fill="FFFFFF"/>
        <w:jc w:val="center"/>
        <w:rPr>
          <w:rFonts w:eastAsia="Times New Roman" w:cs="Times New Roman"/>
          <w:b/>
          <w:bCs/>
          <w:sz w:val="2"/>
          <w:szCs w:val="28"/>
        </w:rPr>
      </w:pPr>
    </w:p>
    <w:p w:rsidR="004919F7" w:rsidRPr="004C1491" w:rsidRDefault="004919F7" w:rsidP="00EA65D3">
      <w:pPr>
        <w:shd w:val="clear" w:color="auto" w:fill="FFFFFF"/>
        <w:jc w:val="center"/>
        <w:rPr>
          <w:rFonts w:eastAsia="Times New Roman" w:cs="Times New Roman"/>
          <w:b/>
          <w:bCs/>
          <w:sz w:val="8"/>
          <w:szCs w:val="28"/>
        </w:rPr>
      </w:pPr>
    </w:p>
    <w:p w:rsidR="00B77FE4" w:rsidRPr="004C1491" w:rsidRDefault="00B77FE4" w:rsidP="00EA65D3">
      <w:pPr>
        <w:shd w:val="clear" w:color="auto" w:fill="FFFFFF"/>
        <w:jc w:val="center"/>
        <w:rPr>
          <w:rFonts w:eastAsia="Times New Roman" w:cs="Times New Roman"/>
          <w:b/>
          <w:bCs/>
          <w:szCs w:val="28"/>
        </w:rPr>
      </w:pPr>
      <w:r w:rsidRPr="004C1491">
        <w:rPr>
          <w:rFonts w:eastAsia="Times New Roman" w:cs="Times New Roman"/>
          <w:b/>
          <w:bCs/>
          <w:szCs w:val="28"/>
          <w:lang w:val="vi-VN"/>
        </w:rPr>
        <w:t>HỘI ĐỒNG NH</w:t>
      </w:r>
      <w:r w:rsidR="00081BC9" w:rsidRPr="004C1491">
        <w:rPr>
          <w:rFonts w:eastAsia="Times New Roman" w:cs="Times New Roman"/>
          <w:b/>
          <w:bCs/>
          <w:szCs w:val="28"/>
          <w:lang w:val="vi-VN"/>
        </w:rPr>
        <w:t>ÂN DÂN TỈNH HÀ GIANG</w:t>
      </w:r>
      <w:r w:rsidR="00081BC9" w:rsidRPr="004C1491">
        <w:rPr>
          <w:rFonts w:eastAsia="Times New Roman" w:cs="Times New Roman"/>
          <w:b/>
          <w:bCs/>
          <w:szCs w:val="28"/>
          <w:lang w:val="vi-VN"/>
        </w:rPr>
        <w:br/>
        <w:t>KHOÁ XVII</w:t>
      </w:r>
      <w:r w:rsidR="00081BC9" w:rsidRPr="004C1491">
        <w:rPr>
          <w:rFonts w:eastAsia="Times New Roman" w:cs="Times New Roman"/>
          <w:b/>
          <w:bCs/>
          <w:szCs w:val="28"/>
        </w:rPr>
        <w:t>,</w:t>
      </w:r>
      <w:r w:rsidR="00081BC9" w:rsidRPr="004C1491">
        <w:rPr>
          <w:rFonts w:eastAsia="Times New Roman" w:cs="Times New Roman"/>
          <w:b/>
          <w:bCs/>
          <w:szCs w:val="28"/>
          <w:lang w:val="vi-VN"/>
        </w:rPr>
        <w:t xml:space="preserve"> KỲ HỌP THỨ 1</w:t>
      </w:r>
      <w:r w:rsidR="00081BC9" w:rsidRPr="004C1491">
        <w:rPr>
          <w:rFonts w:eastAsia="Times New Roman" w:cs="Times New Roman"/>
          <w:b/>
          <w:bCs/>
          <w:szCs w:val="28"/>
        </w:rPr>
        <w:t>6</w:t>
      </w:r>
    </w:p>
    <w:p w:rsidR="00B77FE4" w:rsidRPr="004C1491" w:rsidRDefault="00B77FE4" w:rsidP="00B77FE4">
      <w:pPr>
        <w:shd w:val="clear" w:color="auto" w:fill="FFFFFF"/>
        <w:spacing w:line="264" w:lineRule="auto"/>
        <w:jc w:val="center"/>
        <w:rPr>
          <w:rFonts w:eastAsia="Times New Roman" w:cs="Times New Roman"/>
          <w:sz w:val="16"/>
          <w:szCs w:val="26"/>
          <w:lang w:val="vi-VN"/>
        </w:rPr>
      </w:pPr>
    </w:p>
    <w:p w:rsidR="004C1491" w:rsidRDefault="00B77FE4" w:rsidP="00667F2F">
      <w:pPr>
        <w:shd w:val="clear" w:color="auto" w:fill="FFFFFF"/>
        <w:spacing w:before="120" w:after="120"/>
        <w:ind w:firstLine="720"/>
        <w:jc w:val="both"/>
        <w:rPr>
          <w:i/>
          <w:szCs w:val="28"/>
        </w:rPr>
      </w:pPr>
      <w:r w:rsidRPr="004C1491">
        <w:rPr>
          <w:rFonts w:eastAsia="Times New Roman" w:cs="Times New Roman"/>
          <w:i/>
          <w:iCs/>
          <w:szCs w:val="28"/>
          <w:lang w:val="vi-VN"/>
        </w:rPr>
        <w:t>Căn cứ Luật Tổ chức chính quyền địa phương ngày 19 tháng 6 năm 2015;</w:t>
      </w:r>
      <w:r w:rsidR="00667F2F" w:rsidRPr="004C1491">
        <w:rPr>
          <w:rFonts w:eastAsia="Times New Roman" w:cs="Times New Roman"/>
          <w:i/>
          <w:iCs/>
          <w:szCs w:val="28"/>
        </w:rPr>
        <w:t xml:space="preserve"> </w:t>
      </w:r>
      <w:r w:rsidR="00667F2F" w:rsidRPr="004C1491">
        <w:rPr>
          <w:i/>
          <w:szCs w:val="28"/>
        </w:rPr>
        <w:t>Luật sửa đổi, bổ sung một số điều của Luật Tổ chức Chính phủ và Luật Tổ chức chính quyền địa phương ngày 22 tháng 11 năm 2019;</w:t>
      </w:r>
    </w:p>
    <w:p w:rsidR="00667F2F" w:rsidRPr="004C1491" w:rsidRDefault="00667F2F" w:rsidP="00667F2F">
      <w:pPr>
        <w:shd w:val="clear" w:color="auto" w:fill="FFFFFF"/>
        <w:spacing w:before="120" w:after="120"/>
        <w:ind w:firstLine="720"/>
        <w:jc w:val="both"/>
        <w:rPr>
          <w:rFonts w:eastAsia="Times New Roman" w:cs="Times New Roman"/>
          <w:i/>
          <w:iCs/>
          <w:spacing w:val="-10"/>
          <w:szCs w:val="28"/>
        </w:rPr>
      </w:pPr>
      <w:r w:rsidRPr="004C1491">
        <w:rPr>
          <w:rFonts w:eastAsia="Times New Roman" w:cs="Times New Roman"/>
          <w:i/>
          <w:iCs/>
          <w:spacing w:val="-10"/>
          <w:szCs w:val="28"/>
          <w:lang w:val="vi-VN"/>
        </w:rPr>
        <w:t xml:space="preserve">Căn cứ Luật Ban hành văn bản quy phạm pháp luật năm 2015; Luật sửa đổi, bổ sung một số điều của Luật </w:t>
      </w:r>
      <w:r w:rsidRPr="004C1491">
        <w:rPr>
          <w:rFonts w:eastAsia="Times New Roman" w:cs="Times New Roman"/>
          <w:i/>
          <w:iCs/>
          <w:spacing w:val="-10"/>
          <w:szCs w:val="28"/>
        </w:rPr>
        <w:t>b</w:t>
      </w:r>
      <w:r w:rsidRPr="004C1491">
        <w:rPr>
          <w:rFonts w:eastAsia="Times New Roman" w:cs="Times New Roman"/>
          <w:i/>
          <w:iCs/>
          <w:spacing w:val="-10"/>
          <w:szCs w:val="28"/>
          <w:lang w:val="vi-VN"/>
        </w:rPr>
        <w:t>an hành văn bản quy phạm pháp luật ngày</w:t>
      </w:r>
      <w:r w:rsidRPr="004C1491">
        <w:rPr>
          <w:rFonts w:eastAsia="Times New Roman" w:cs="Times New Roman"/>
          <w:i/>
          <w:iCs/>
          <w:spacing w:val="-10"/>
          <w:szCs w:val="28"/>
        </w:rPr>
        <w:t xml:space="preserve"> 18 tháng 6 năm 2020;</w:t>
      </w:r>
    </w:p>
    <w:p w:rsidR="00B77FE4" w:rsidRPr="004C1491" w:rsidRDefault="008D3157" w:rsidP="00667F2F">
      <w:pPr>
        <w:shd w:val="clear" w:color="auto" w:fill="FFFFFF"/>
        <w:spacing w:before="120" w:after="120"/>
        <w:ind w:firstLine="720"/>
        <w:jc w:val="both"/>
        <w:rPr>
          <w:rFonts w:eastAsia="Times New Roman" w:cs="Times New Roman"/>
          <w:i/>
          <w:iCs/>
          <w:szCs w:val="28"/>
          <w:lang w:val="vi-VN"/>
        </w:rPr>
      </w:pPr>
      <w:r w:rsidRPr="004C1491">
        <w:rPr>
          <w:rFonts w:eastAsia="Times New Roman" w:cs="Times New Roman"/>
          <w:i/>
          <w:iCs/>
          <w:szCs w:val="28"/>
          <w:lang w:val="vi-VN"/>
        </w:rPr>
        <w:t xml:space="preserve">Căn cứ Luật Ngân sách </w:t>
      </w:r>
      <w:r w:rsidRPr="004C1491">
        <w:rPr>
          <w:rFonts w:eastAsia="Times New Roman" w:cs="Times New Roman"/>
          <w:i/>
          <w:iCs/>
          <w:szCs w:val="28"/>
        </w:rPr>
        <w:t>n</w:t>
      </w:r>
      <w:r w:rsidR="00B77FE4" w:rsidRPr="004C1491">
        <w:rPr>
          <w:rFonts w:eastAsia="Times New Roman" w:cs="Times New Roman"/>
          <w:i/>
          <w:iCs/>
          <w:szCs w:val="28"/>
          <w:lang w:val="vi-VN"/>
        </w:rPr>
        <w:t>hà nước ngày 25 tháng 6 năm 2015;</w:t>
      </w:r>
    </w:p>
    <w:p w:rsidR="00B77FE4" w:rsidRPr="004C1491" w:rsidRDefault="002216C6" w:rsidP="002216C6">
      <w:pPr>
        <w:shd w:val="clear" w:color="auto" w:fill="FFFFFF"/>
        <w:spacing w:before="120" w:after="120"/>
        <w:ind w:firstLine="720"/>
        <w:jc w:val="both"/>
        <w:textAlignment w:val="baseline"/>
        <w:rPr>
          <w:rFonts w:eastAsia="Times New Roman" w:cs="Times New Roman"/>
          <w:i/>
          <w:szCs w:val="28"/>
          <w:lang w:val="vi-VN" w:eastAsia="vi-VN"/>
        </w:rPr>
      </w:pPr>
      <w:r w:rsidRPr="004C1491">
        <w:rPr>
          <w:rFonts w:eastAsia="Times New Roman" w:cs="Times New Roman"/>
          <w:i/>
          <w:iCs/>
          <w:spacing w:val="-2"/>
          <w:szCs w:val="28"/>
          <w:lang w:val="vi-VN"/>
        </w:rPr>
        <w:t xml:space="preserve">Xét Tờ trình số </w:t>
      </w:r>
      <w:r w:rsidRPr="004C1491">
        <w:rPr>
          <w:rFonts w:eastAsia="Times New Roman" w:cs="Times New Roman"/>
          <w:i/>
          <w:iCs/>
          <w:spacing w:val="-2"/>
          <w:szCs w:val="28"/>
        </w:rPr>
        <w:t>79</w:t>
      </w:r>
      <w:r w:rsidRPr="004C1491">
        <w:rPr>
          <w:rFonts w:eastAsia="Times New Roman" w:cs="Times New Roman"/>
          <w:i/>
          <w:iCs/>
          <w:spacing w:val="-2"/>
          <w:szCs w:val="28"/>
          <w:lang w:val="vi-VN"/>
        </w:rPr>
        <w:t xml:space="preserve">/TTr-UBND ngày </w:t>
      </w:r>
      <w:r w:rsidRPr="004C1491">
        <w:rPr>
          <w:rFonts w:eastAsia="Times New Roman" w:cs="Times New Roman"/>
          <w:i/>
          <w:iCs/>
          <w:spacing w:val="-2"/>
          <w:szCs w:val="28"/>
        </w:rPr>
        <w:t>30</w:t>
      </w:r>
      <w:r w:rsidRPr="004C1491">
        <w:rPr>
          <w:rFonts w:eastAsia="Times New Roman" w:cs="Times New Roman"/>
          <w:i/>
          <w:iCs/>
          <w:spacing w:val="-2"/>
          <w:szCs w:val="28"/>
          <w:lang w:val="vi-VN"/>
        </w:rPr>
        <w:t xml:space="preserve"> tháng </w:t>
      </w:r>
      <w:r w:rsidRPr="004C1491">
        <w:rPr>
          <w:rFonts w:eastAsia="Times New Roman" w:cs="Times New Roman"/>
          <w:i/>
          <w:iCs/>
          <w:spacing w:val="-2"/>
          <w:szCs w:val="28"/>
        </w:rPr>
        <w:t>11</w:t>
      </w:r>
      <w:r w:rsidR="00B77FE4" w:rsidRPr="004C1491">
        <w:rPr>
          <w:rFonts w:eastAsia="Times New Roman" w:cs="Times New Roman"/>
          <w:i/>
          <w:iCs/>
          <w:spacing w:val="-2"/>
          <w:szCs w:val="28"/>
          <w:lang w:val="vi-VN"/>
        </w:rPr>
        <w:t xml:space="preserve"> năm 2020 của </w:t>
      </w:r>
      <w:r w:rsidRPr="004C1491">
        <w:rPr>
          <w:rFonts w:eastAsia="Times New Roman" w:cs="Times New Roman"/>
          <w:i/>
          <w:iCs/>
          <w:spacing w:val="-2"/>
          <w:szCs w:val="28"/>
        </w:rPr>
        <w:t>UBND</w:t>
      </w:r>
      <w:r w:rsidR="00B77FE4" w:rsidRPr="004C1491">
        <w:rPr>
          <w:rFonts w:eastAsia="Times New Roman" w:cs="Times New Roman"/>
          <w:i/>
          <w:iCs/>
          <w:spacing w:val="-2"/>
          <w:szCs w:val="28"/>
          <w:lang w:val="vi-VN"/>
        </w:rPr>
        <w:t xml:space="preserve"> tỉnh</w:t>
      </w:r>
      <w:r w:rsidRPr="004C1491">
        <w:rPr>
          <w:rFonts w:eastAsia="Times New Roman" w:cs="Times New Roman"/>
          <w:i/>
          <w:iCs/>
          <w:spacing w:val="-2"/>
          <w:szCs w:val="28"/>
        </w:rPr>
        <w:t xml:space="preserve"> </w:t>
      </w:r>
      <w:r w:rsidR="00447E8C" w:rsidRPr="004C1491">
        <w:rPr>
          <w:rFonts w:eastAsia="Times New Roman" w:cs="Times New Roman"/>
          <w:i/>
          <w:iCs/>
          <w:spacing w:val="-2"/>
          <w:szCs w:val="28"/>
        </w:rPr>
        <w:t xml:space="preserve">đề nghị ban hành Nghị </w:t>
      </w:r>
      <w:r w:rsidR="00447E8C" w:rsidRPr="004C1491">
        <w:rPr>
          <w:rFonts w:eastAsia="Times New Roman" w:cs="Times New Roman"/>
          <w:i/>
          <w:iCs/>
          <w:spacing w:val="-2"/>
          <w:szCs w:val="28"/>
          <w:lang w:val="vi-VN"/>
        </w:rPr>
        <w:t>quyết</w:t>
      </w:r>
      <w:r w:rsidRPr="004C1491">
        <w:rPr>
          <w:rFonts w:eastAsia="Times New Roman" w:cs="Times New Roman"/>
          <w:i/>
          <w:iCs/>
          <w:spacing w:val="-2"/>
          <w:szCs w:val="28"/>
        </w:rPr>
        <w:t xml:space="preserve"> của HĐND tỉnh về chính sách đặc thù hỗ trợ phát triển kinh tế vườn hộ và phát triển bền vững cây cam sành trên địa bàn tỉnh giai đoạn 2021 – 2025 và Báo cáo thẩm tra số 41/BC-KTNS ngày 06 tháng 12 năm 2020 của Ban Kinh tế - Ngân sách Hội đồng nhân dân tỉnh;</w:t>
      </w:r>
      <w:r w:rsidR="00B77FE4" w:rsidRPr="004C1491">
        <w:rPr>
          <w:rFonts w:eastAsia="Times New Roman" w:cs="Times New Roman"/>
          <w:i/>
          <w:iCs/>
          <w:spacing w:val="-2"/>
          <w:szCs w:val="28"/>
          <w:lang w:val="vi-VN"/>
        </w:rPr>
        <w:t xml:space="preserve"> ý kiến thảo luận của</w:t>
      </w:r>
      <w:r w:rsidRPr="004C1491">
        <w:rPr>
          <w:rFonts w:eastAsia="Times New Roman" w:cs="Times New Roman"/>
          <w:i/>
          <w:iCs/>
          <w:spacing w:val="-2"/>
          <w:szCs w:val="28"/>
        </w:rPr>
        <w:t xml:space="preserve"> các</w:t>
      </w:r>
      <w:r w:rsidRPr="004C1491">
        <w:rPr>
          <w:rFonts w:eastAsia="Times New Roman" w:cs="Times New Roman"/>
          <w:i/>
          <w:iCs/>
          <w:spacing w:val="-2"/>
          <w:szCs w:val="28"/>
          <w:lang w:val="vi-VN"/>
        </w:rPr>
        <w:t xml:space="preserve"> </w:t>
      </w:r>
      <w:r w:rsidRPr="004C1491">
        <w:rPr>
          <w:rFonts w:eastAsia="Times New Roman" w:cs="Times New Roman"/>
          <w:i/>
          <w:iCs/>
          <w:spacing w:val="-2"/>
          <w:szCs w:val="28"/>
        </w:rPr>
        <w:t>Đ</w:t>
      </w:r>
      <w:r w:rsidR="00B77FE4" w:rsidRPr="004C1491">
        <w:rPr>
          <w:rFonts w:eastAsia="Times New Roman" w:cs="Times New Roman"/>
          <w:i/>
          <w:iCs/>
          <w:spacing w:val="-2"/>
          <w:szCs w:val="28"/>
          <w:lang w:val="vi-VN"/>
        </w:rPr>
        <w:t>ại biểu H</w:t>
      </w:r>
      <w:r w:rsidRPr="004C1491">
        <w:rPr>
          <w:rFonts w:eastAsia="Times New Roman" w:cs="Times New Roman"/>
          <w:i/>
          <w:iCs/>
          <w:spacing w:val="-2"/>
          <w:szCs w:val="28"/>
        </w:rPr>
        <w:t>ĐND</w:t>
      </w:r>
      <w:r w:rsidR="00B77FE4" w:rsidRPr="004C1491">
        <w:rPr>
          <w:rFonts w:eastAsia="Times New Roman" w:cs="Times New Roman"/>
          <w:i/>
          <w:iCs/>
          <w:spacing w:val="-2"/>
          <w:szCs w:val="28"/>
          <w:lang w:val="vi-VN"/>
        </w:rPr>
        <w:t xml:space="preserve"> tại kỳ họp.</w:t>
      </w:r>
    </w:p>
    <w:p w:rsidR="00B77FE4" w:rsidRPr="004C1491" w:rsidRDefault="00B77FE4" w:rsidP="00C505B4">
      <w:pPr>
        <w:spacing w:before="120" w:after="120"/>
        <w:jc w:val="center"/>
        <w:textAlignment w:val="baseline"/>
        <w:rPr>
          <w:rFonts w:eastAsia="Times New Roman" w:cs="Times New Roman"/>
          <w:b/>
          <w:bCs/>
          <w:szCs w:val="28"/>
        </w:rPr>
      </w:pPr>
      <w:r w:rsidRPr="004C1491">
        <w:rPr>
          <w:rFonts w:eastAsia="Times New Roman" w:cs="Times New Roman"/>
          <w:b/>
          <w:bCs/>
          <w:szCs w:val="28"/>
          <w:lang w:val="vi-VN"/>
        </w:rPr>
        <w:t>QUYẾT NGHỊ:</w:t>
      </w:r>
      <w:bookmarkStart w:id="1" w:name="chuong_2"/>
    </w:p>
    <w:bookmarkEnd w:id="1"/>
    <w:p w:rsidR="0024205F" w:rsidRPr="004C1491" w:rsidRDefault="00B77FE4" w:rsidP="00C505B4">
      <w:pPr>
        <w:tabs>
          <w:tab w:val="left" w:pos="720"/>
        </w:tabs>
        <w:spacing w:before="120" w:after="120"/>
        <w:ind w:firstLine="720"/>
        <w:jc w:val="both"/>
        <w:rPr>
          <w:rFonts w:cs="Times New Roman"/>
          <w:b/>
          <w:szCs w:val="28"/>
          <w:shd w:val="clear" w:color="auto" w:fill="F9FAFC"/>
        </w:rPr>
      </w:pPr>
      <w:r w:rsidRPr="004C1491">
        <w:rPr>
          <w:rFonts w:cs="Times New Roman"/>
          <w:b/>
          <w:szCs w:val="28"/>
          <w:shd w:val="clear" w:color="auto" w:fill="F9FAFC"/>
          <w:lang w:val="vi-VN"/>
        </w:rPr>
        <w:t xml:space="preserve">Điều 1. </w:t>
      </w:r>
      <w:r w:rsidR="0024205F" w:rsidRPr="004C1491">
        <w:rPr>
          <w:rFonts w:cs="Times New Roman"/>
          <w:b/>
          <w:bCs/>
          <w:szCs w:val="28"/>
          <w:shd w:val="clear" w:color="auto" w:fill="F9FAFC"/>
          <w:lang w:val="vi-VN"/>
        </w:rPr>
        <w:t>Phạm vi điều chỉnh</w:t>
      </w:r>
      <w:r w:rsidR="00CE7275" w:rsidRPr="004C1491">
        <w:rPr>
          <w:rFonts w:cs="Times New Roman"/>
          <w:b/>
          <w:bCs/>
          <w:szCs w:val="28"/>
          <w:shd w:val="clear" w:color="auto" w:fill="F9FAFC"/>
        </w:rPr>
        <w:t>,</w:t>
      </w:r>
      <w:r w:rsidR="0024205F" w:rsidRPr="004C1491">
        <w:rPr>
          <w:rFonts w:cs="Times New Roman"/>
          <w:b/>
          <w:bCs/>
          <w:szCs w:val="28"/>
          <w:shd w:val="clear" w:color="auto" w:fill="F9FAFC"/>
        </w:rPr>
        <w:t xml:space="preserve"> đ</w:t>
      </w:r>
      <w:r w:rsidR="0024205F" w:rsidRPr="004C1491">
        <w:rPr>
          <w:rFonts w:cs="Times New Roman"/>
          <w:b/>
          <w:bCs/>
          <w:szCs w:val="28"/>
          <w:shd w:val="clear" w:color="auto" w:fill="F9FAFC"/>
          <w:lang w:val="vi-VN"/>
        </w:rPr>
        <w:t>ối tượng áp dụng</w:t>
      </w:r>
      <w:r w:rsidR="00CE7275" w:rsidRPr="004C1491">
        <w:rPr>
          <w:rFonts w:cs="Times New Roman"/>
          <w:b/>
          <w:bCs/>
          <w:szCs w:val="28"/>
          <w:shd w:val="clear" w:color="auto" w:fill="F9FAFC"/>
        </w:rPr>
        <w:t xml:space="preserve"> và nguyên tắc hỗ trợ</w:t>
      </w:r>
    </w:p>
    <w:p w:rsidR="00B77FE4" w:rsidRPr="004C1491" w:rsidRDefault="00B77FE4" w:rsidP="00C505B4">
      <w:pPr>
        <w:tabs>
          <w:tab w:val="left" w:pos="720"/>
        </w:tabs>
        <w:spacing w:before="120" w:after="120"/>
        <w:ind w:firstLine="720"/>
        <w:jc w:val="both"/>
        <w:rPr>
          <w:rFonts w:cs="Times New Roman"/>
          <w:szCs w:val="28"/>
          <w:shd w:val="clear" w:color="auto" w:fill="F9FAFC"/>
          <w:lang w:val="vi-VN"/>
        </w:rPr>
      </w:pPr>
      <w:r w:rsidRPr="004C1491">
        <w:rPr>
          <w:rFonts w:cs="Times New Roman"/>
          <w:bCs/>
          <w:szCs w:val="28"/>
          <w:shd w:val="clear" w:color="auto" w:fill="F9FAFC"/>
          <w:lang w:val="vi-VN"/>
        </w:rPr>
        <w:t>1. Phạm vi điều chỉnh</w:t>
      </w:r>
      <w:r w:rsidRPr="004C1491">
        <w:rPr>
          <w:rFonts w:cs="Times New Roman"/>
          <w:szCs w:val="28"/>
          <w:shd w:val="clear" w:color="auto" w:fill="F9FAFC"/>
          <w:lang w:val="vi-VN"/>
        </w:rPr>
        <w:t xml:space="preserve">: Nghị quyết này quy định </w:t>
      </w:r>
      <w:r w:rsidR="00CE7275" w:rsidRPr="004C1491">
        <w:rPr>
          <w:rFonts w:cs="Times New Roman"/>
          <w:szCs w:val="28"/>
          <w:shd w:val="clear" w:color="auto" w:fill="F9FAFC"/>
        </w:rPr>
        <w:t xml:space="preserve">về chính sách đặc thù hỗ trợ phát triển kinh tế vườn hộ; hỗ trợ phát triển bền vững cây cam sành và hỗ trợ đầu tư nhà máy chế biến sản phẩm cây ăn quả có múi </w:t>
      </w:r>
      <w:r w:rsidRPr="004C1491">
        <w:rPr>
          <w:rFonts w:cs="Times New Roman"/>
          <w:szCs w:val="28"/>
          <w:shd w:val="clear" w:color="auto" w:fill="F9FAFC"/>
          <w:lang w:val="vi-VN"/>
        </w:rPr>
        <w:t xml:space="preserve">trên địa bàn tỉnh </w:t>
      </w:r>
      <w:r w:rsidR="00CE7275" w:rsidRPr="004C1491">
        <w:rPr>
          <w:rFonts w:cs="Times New Roman"/>
          <w:szCs w:val="28"/>
          <w:shd w:val="clear" w:color="auto" w:fill="F9FAFC"/>
        </w:rPr>
        <w:t>giai đoạn 2021 - 2025</w:t>
      </w:r>
      <w:r w:rsidRPr="004C1491">
        <w:rPr>
          <w:rFonts w:cs="Times New Roman"/>
          <w:szCs w:val="28"/>
          <w:shd w:val="clear" w:color="auto" w:fill="F9FAFC"/>
          <w:lang w:val="vi-VN"/>
        </w:rPr>
        <w:t>.</w:t>
      </w:r>
    </w:p>
    <w:p w:rsidR="00B77FE4" w:rsidRPr="004C1491" w:rsidRDefault="00B77FE4" w:rsidP="00C505B4">
      <w:pPr>
        <w:tabs>
          <w:tab w:val="left" w:pos="720"/>
        </w:tabs>
        <w:spacing w:before="120" w:after="120"/>
        <w:ind w:firstLine="720"/>
        <w:jc w:val="both"/>
        <w:rPr>
          <w:rFonts w:cs="Times New Roman"/>
          <w:szCs w:val="28"/>
          <w:shd w:val="clear" w:color="auto" w:fill="F9FAFC"/>
          <w:lang w:val="vi-VN"/>
        </w:rPr>
      </w:pPr>
      <w:r w:rsidRPr="004C1491">
        <w:rPr>
          <w:rFonts w:cs="Times New Roman"/>
          <w:bCs/>
          <w:szCs w:val="28"/>
          <w:shd w:val="clear" w:color="auto" w:fill="F9FAFC"/>
          <w:lang w:val="vi-VN"/>
        </w:rPr>
        <w:t>2. Đối tượng áp dụng</w:t>
      </w:r>
      <w:r w:rsidRPr="004C1491">
        <w:rPr>
          <w:rFonts w:cs="Times New Roman"/>
          <w:szCs w:val="28"/>
          <w:shd w:val="clear" w:color="auto" w:fill="F9FAFC"/>
          <w:lang w:val="vi-VN"/>
        </w:rPr>
        <w:t xml:space="preserve">: </w:t>
      </w:r>
    </w:p>
    <w:p w:rsidR="00B77FE4" w:rsidRPr="004C1491" w:rsidRDefault="002E4090" w:rsidP="00C505B4">
      <w:pPr>
        <w:tabs>
          <w:tab w:val="left" w:pos="720"/>
        </w:tabs>
        <w:spacing w:before="120" w:after="120"/>
        <w:ind w:firstLine="720"/>
        <w:jc w:val="both"/>
        <w:rPr>
          <w:rFonts w:cs="Times New Roman"/>
          <w:szCs w:val="28"/>
          <w:shd w:val="clear" w:color="auto" w:fill="F9FAFC"/>
          <w:lang w:val="vi-VN"/>
        </w:rPr>
      </w:pPr>
      <w:r w:rsidRPr="004C1491">
        <w:rPr>
          <w:rFonts w:cs="Times New Roman"/>
          <w:szCs w:val="28"/>
          <w:shd w:val="clear" w:color="auto" w:fill="F9FAFC"/>
        </w:rPr>
        <w:t>a)</w:t>
      </w:r>
      <w:r w:rsidR="0007094C" w:rsidRPr="004C1491">
        <w:rPr>
          <w:rFonts w:cs="Times New Roman"/>
          <w:szCs w:val="28"/>
          <w:shd w:val="clear" w:color="auto" w:fill="F9FAFC"/>
        </w:rPr>
        <w:t xml:space="preserve"> </w:t>
      </w:r>
      <w:r w:rsidR="00106991" w:rsidRPr="004C1491">
        <w:rPr>
          <w:rFonts w:cs="Times New Roman"/>
          <w:szCs w:val="28"/>
          <w:shd w:val="clear" w:color="auto" w:fill="F9FAFC"/>
        </w:rPr>
        <w:t>Hộ nghèo, hộ cận nghèo có nhu cầu vay vốn cải tạo vườn tạp, phát triển kinh tế vườn hộ</w:t>
      </w:r>
      <w:r w:rsidR="00B77FE4" w:rsidRPr="004C1491">
        <w:rPr>
          <w:rFonts w:cs="Times New Roman"/>
          <w:szCs w:val="28"/>
          <w:shd w:val="clear" w:color="auto" w:fill="F9FAFC"/>
          <w:lang w:val="vi-VN"/>
        </w:rPr>
        <w:t xml:space="preserve">. </w:t>
      </w:r>
    </w:p>
    <w:p w:rsidR="00B77FE4" w:rsidRPr="004C1491" w:rsidRDefault="002E4090" w:rsidP="00C505B4">
      <w:pPr>
        <w:tabs>
          <w:tab w:val="left" w:pos="720"/>
        </w:tabs>
        <w:spacing w:before="120" w:after="120"/>
        <w:ind w:firstLine="720"/>
        <w:jc w:val="both"/>
        <w:rPr>
          <w:rFonts w:cs="Times New Roman"/>
          <w:szCs w:val="28"/>
          <w:shd w:val="clear" w:color="auto" w:fill="F9FAFC"/>
        </w:rPr>
      </w:pPr>
      <w:r w:rsidRPr="004C1491">
        <w:rPr>
          <w:rFonts w:cs="Times New Roman"/>
          <w:szCs w:val="28"/>
          <w:shd w:val="clear" w:color="auto" w:fill="F9FAFC"/>
        </w:rPr>
        <w:t>b)</w:t>
      </w:r>
      <w:r w:rsidR="00AA0E89" w:rsidRPr="004C1491">
        <w:rPr>
          <w:rFonts w:cs="Times New Roman"/>
          <w:szCs w:val="28"/>
          <w:shd w:val="clear" w:color="auto" w:fill="F9FAFC"/>
        </w:rPr>
        <w:t xml:space="preserve"> </w:t>
      </w:r>
      <w:r w:rsidR="00106991" w:rsidRPr="004C1491">
        <w:rPr>
          <w:rFonts w:cs="Times New Roman"/>
          <w:szCs w:val="28"/>
          <w:shd w:val="clear" w:color="auto" w:fill="F9FAFC"/>
        </w:rPr>
        <w:t>Doanh nghiệp, Hợp tác xã, tổ hợp tác (</w:t>
      </w:r>
      <w:r w:rsidR="00106991" w:rsidRPr="004C1491">
        <w:rPr>
          <w:rFonts w:cs="Times New Roman"/>
          <w:i/>
          <w:szCs w:val="28"/>
          <w:shd w:val="clear" w:color="auto" w:fill="F9FAFC"/>
        </w:rPr>
        <w:t>gọi chung là tổ chức</w:t>
      </w:r>
      <w:r w:rsidR="00106991" w:rsidRPr="004C1491">
        <w:rPr>
          <w:rFonts w:cs="Times New Roman"/>
          <w:szCs w:val="28"/>
          <w:shd w:val="clear" w:color="auto" w:fill="F9FAFC"/>
        </w:rPr>
        <w:t>); cá nhân, hộ gia đình (</w:t>
      </w:r>
      <w:r w:rsidR="00106991" w:rsidRPr="004C1491">
        <w:rPr>
          <w:rFonts w:cs="Times New Roman"/>
          <w:i/>
          <w:szCs w:val="28"/>
          <w:shd w:val="clear" w:color="auto" w:fill="F9FAFC"/>
        </w:rPr>
        <w:t>gọi chung là cá nhân</w:t>
      </w:r>
      <w:r w:rsidR="00106991" w:rsidRPr="004C1491">
        <w:rPr>
          <w:rFonts w:cs="Times New Roman"/>
          <w:szCs w:val="28"/>
          <w:shd w:val="clear" w:color="auto" w:fill="F9FAFC"/>
        </w:rPr>
        <w:t>) có nhu cầu vay vốn để nâng cao chất lượng cây cam sành trên địa bàn 03 huyện: Bắc Quang, Quang Bình, Vị Xuyên; có nhu cầu bảo tồn gen, nhân giống tốt và chuyển giao kỹ thuật; quảng bá, tiêu thụ sản phẩm cam sành; đầu tư nhà máy chế biến sản phẩm cây ăn quả có múi trên địa bàn tỉnh Hà Giang</w:t>
      </w:r>
      <w:r w:rsidR="00C52A55" w:rsidRPr="004C1491">
        <w:rPr>
          <w:rFonts w:cs="Times New Roman"/>
          <w:szCs w:val="28"/>
          <w:shd w:val="clear" w:color="auto" w:fill="F9FAFC"/>
          <w:lang w:val="vi-VN"/>
        </w:rPr>
        <w:t>.</w:t>
      </w:r>
    </w:p>
    <w:p w:rsidR="00C52A55" w:rsidRPr="004C1491" w:rsidRDefault="00C52A55" w:rsidP="00C505B4">
      <w:pPr>
        <w:tabs>
          <w:tab w:val="left" w:pos="720"/>
        </w:tabs>
        <w:spacing w:before="120" w:after="120"/>
        <w:ind w:firstLine="720"/>
        <w:jc w:val="both"/>
        <w:rPr>
          <w:rFonts w:cs="Times New Roman"/>
          <w:szCs w:val="28"/>
          <w:shd w:val="clear" w:color="auto" w:fill="F9FAFC"/>
        </w:rPr>
      </w:pPr>
      <w:r w:rsidRPr="004C1491">
        <w:rPr>
          <w:rFonts w:cs="Times New Roman"/>
          <w:szCs w:val="28"/>
          <w:shd w:val="clear" w:color="auto" w:fill="F9FAFC"/>
        </w:rPr>
        <w:lastRenderedPageBreak/>
        <w:t>3. Nguyên tắc hỗ trợ: Chỉ áp dụng một lần cho một đối tượng với một nội dung thụ hưởng; trừ các đối tượng bị rủi ro do thiên tai, dịch bệnh, nguyên nhân khách quan, bất khả kháng. Trong cùng thời gian, có nhiều chính sách hoặc có chính sách mới của nhà nước ban hành có cùng nội dung hỗ trợ thì đối tượng thụ hưởng chỉ được lựa chọn áp dụng một chính sách có lợi nhất.</w:t>
      </w:r>
    </w:p>
    <w:p w:rsidR="00690193" w:rsidRPr="004C1491" w:rsidRDefault="0024205F" w:rsidP="00C505B4">
      <w:pPr>
        <w:shd w:val="clear" w:color="auto" w:fill="FFFFFF"/>
        <w:spacing w:before="120" w:after="120"/>
        <w:ind w:firstLine="720"/>
        <w:jc w:val="both"/>
        <w:rPr>
          <w:rFonts w:eastAsia="Times New Roman" w:cs="Times New Roman"/>
          <w:bCs/>
          <w:szCs w:val="28"/>
        </w:rPr>
      </w:pPr>
      <w:r w:rsidRPr="004C1491">
        <w:rPr>
          <w:rFonts w:cs="Times New Roman"/>
          <w:b/>
          <w:szCs w:val="28"/>
          <w:shd w:val="clear" w:color="auto" w:fill="F9FAFC"/>
          <w:lang w:val="vi-VN"/>
        </w:rPr>
        <w:t xml:space="preserve">Điều </w:t>
      </w:r>
      <w:r w:rsidRPr="004C1491">
        <w:rPr>
          <w:rFonts w:cs="Times New Roman"/>
          <w:b/>
          <w:szCs w:val="28"/>
          <w:shd w:val="clear" w:color="auto" w:fill="F9FAFC"/>
        </w:rPr>
        <w:t>2.</w:t>
      </w:r>
      <w:r w:rsidR="00B77FE4" w:rsidRPr="004C1491">
        <w:rPr>
          <w:rFonts w:eastAsia="Times New Roman" w:cs="Times New Roman"/>
          <w:bCs/>
          <w:szCs w:val="28"/>
          <w:lang w:val="vi-VN"/>
        </w:rPr>
        <w:t xml:space="preserve"> </w:t>
      </w:r>
      <w:r w:rsidR="009E6996" w:rsidRPr="004C1491">
        <w:rPr>
          <w:rFonts w:eastAsia="Times New Roman" w:cs="Times New Roman"/>
          <w:b/>
          <w:bCs/>
          <w:szCs w:val="28"/>
        </w:rPr>
        <w:t>Chính sách hỗ trợ phát triển kinh tế vườn hộ</w:t>
      </w:r>
      <w:r w:rsidR="00690193" w:rsidRPr="004C1491">
        <w:rPr>
          <w:rFonts w:eastAsia="Times New Roman" w:cs="Times New Roman"/>
          <w:bCs/>
          <w:szCs w:val="28"/>
        </w:rPr>
        <w:t>:</w:t>
      </w:r>
    </w:p>
    <w:p w:rsidR="00AA16AA" w:rsidRPr="004C1491" w:rsidRDefault="0024205F" w:rsidP="009E6996">
      <w:pPr>
        <w:shd w:val="clear" w:color="auto" w:fill="FFFFFF"/>
        <w:spacing w:before="120" w:after="120"/>
        <w:ind w:firstLine="720"/>
        <w:jc w:val="both"/>
        <w:rPr>
          <w:rFonts w:eastAsia="Times New Roman" w:cs="Times New Roman"/>
          <w:szCs w:val="28"/>
          <w:shd w:val="clear" w:color="auto" w:fill="FFFFFF"/>
          <w:lang w:val="nl-NL"/>
        </w:rPr>
      </w:pPr>
      <w:r w:rsidRPr="004C1491">
        <w:rPr>
          <w:rFonts w:eastAsia="Times New Roman" w:cs="Times New Roman"/>
          <w:szCs w:val="28"/>
        </w:rPr>
        <w:t>1.</w:t>
      </w:r>
      <w:r w:rsidR="00690193" w:rsidRPr="004C1491">
        <w:rPr>
          <w:rFonts w:eastAsia="Times New Roman" w:cs="Times New Roman"/>
          <w:szCs w:val="28"/>
        </w:rPr>
        <w:t xml:space="preserve"> </w:t>
      </w:r>
      <w:r w:rsidR="009E6996" w:rsidRPr="004C1491">
        <w:rPr>
          <w:rFonts w:eastAsia="Times New Roman" w:cs="Times New Roman"/>
          <w:szCs w:val="28"/>
        </w:rPr>
        <w:t>Đối tượng, định mức, thời gian vay vốn: Hộ nghèo, hộ cận nghèo có lao động, có nhu cầu vay vốn cải tạo vườn tạp, phát triển kinh tế vườn hộ đáp ứng các điều kiện về vay vốn theo quy định tại Khoản 2 Điều này được vay vốn với lãi suất bằng 0%; mức vay vốn tối thiểu 10 triệu đồng/hộ và tối đa là 30 triệu đồng/hộ; thời gian vay vốn đa 30 tháng kể từ ngày được giải ngân</w:t>
      </w:r>
      <w:r w:rsidR="00B77FE4" w:rsidRPr="004C1491">
        <w:rPr>
          <w:rFonts w:eastAsia="Times New Roman" w:cs="Times New Roman"/>
          <w:szCs w:val="28"/>
          <w:shd w:val="clear" w:color="auto" w:fill="FFFFFF"/>
          <w:lang w:val="nl-NL"/>
        </w:rPr>
        <w:t>.</w:t>
      </w:r>
    </w:p>
    <w:p w:rsidR="009E6996" w:rsidRPr="004C1491" w:rsidRDefault="00012D13" w:rsidP="009E6996">
      <w:pPr>
        <w:shd w:val="clear" w:color="auto" w:fill="FFFFFF"/>
        <w:spacing w:before="120" w:after="120"/>
        <w:ind w:firstLine="720"/>
        <w:jc w:val="both"/>
        <w:rPr>
          <w:rFonts w:eastAsia="Times New Roman" w:cs="Times New Roman"/>
          <w:szCs w:val="28"/>
          <w:shd w:val="clear" w:color="auto" w:fill="FFFFFF"/>
          <w:lang w:val="nl-NL"/>
        </w:rPr>
      </w:pPr>
      <w:r w:rsidRPr="004C1491">
        <w:rPr>
          <w:rFonts w:eastAsia="Times New Roman" w:cs="Times New Roman"/>
          <w:szCs w:val="28"/>
          <w:shd w:val="clear" w:color="auto" w:fill="FFFFFF"/>
          <w:lang w:val="nl-NL"/>
        </w:rPr>
        <w:t>2. Điều kiện cho vay:</w:t>
      </w:r>
    </w:p>
    <w:p w:rsidR="00AA16AA" w:rsidRPr="004C1491" w:rsidRDefault="00012D13" w:rsidP="00AA16AA">
      <w:pPr>
        <w:shd w:val="clear" w:color="auto" w:fill="FFFFFF"/>
        <w:spacing w:before="120" w:after="120"/>
        <w:ind w:firstLine="720"/>
        <w:jc w:val="both"/>
        <w:rPr>
          <w:rFonts w:cs="Times New Roman"/>
          <w:szCs w:val="28"/>
          <w:lang w:val="nl-NL"/>
        </w:rPr>
      </w:pPr>
      <w:r w:rsidRPr="004C1491">
        <w:rPr>
          <w:rFonts w:cs="Times New Roman"/>
          <w:szCs w:val="28"/>
          <w:lang w:val="nl-NL"/>
        </w:rPr>
        <w:t>a</w:t>
      </w:r>
      <w:r w:rsidR="0024205F" w:rsidRPr="004C1491">
        <w:rPr>
          <w:rFonts w:cs="Times New Roman"/>
          <w:szCs w:val="28"/>
          <w:lang w:val="nl-NL"/>
        </w:rPr>
        <w:t>)</w:t>
      </w:r>
      <w:r w:rsidR="00B0513B" w:rsidRPr="004C1491">
        <w:rPr>
          <w:rFonts w:cs="Times New Roman"/>
          <w:szCs w:val="28"/>
          <w:lang w:val="nl-NL"/>
        </w:rPr>
        <w:t xml:space="preserve"> </w:t>
      </w:r>
      <w:r w:rsidRPr="004C1491">
        <w:rPr>
          <w:rFonts w:cs="Times New Roman"/>
          <w:szCs w:val="28"/>
          <w:lang w:val="nl-NL"/>
        </w:rPr>
        <w:t>Về tiêu chí vườn hộ: Khi thực hiện cải tạo vườn hộ phải cam kết đảm bảo đạt 04 tiêu chí như sau:</w:t>
      </w:r>
    </w:p>
    <w:p w:rsidR="00012D13" w:rsidRPr="004C1491" w:rsidRDefault="00012D13" w:rsidP="00AA16AA">
      <w:pPr>
        <w:shd w:val="clear" w:color="auto" w:fill="FFFFFF"/>
        <w:spacing w:before="120" w:after="120"/>
        <w:ind w:firstLine="720"/>
        <w:jc w:val="both"/>
        <w:rPr>
          <w:rFonts w:cs="Times New Roman"/>
          <w:szCs w:val="28"/>
          <w:lang w:val="nl-NL"/>
        </w:rPr>
      </w:pPr>
      <w:r w:rsidRPr="004C1491">
        <w:rPr>
          <w:rFonts w:cs="Times New Roman"/>
          <w:szCs w:val="28"/>
          <w:lang w:val="nl-NL"/>
        </w:rPr>
        <w:t>- Có sơ đồ cải tạo vườn tạp của hộ gia đình được thôn, xã xác nhận.</w:t>
      </w:r>
    </w:p>
    <w:p w:rsidR="00012D13" w:rsidRPr="004C1491" w:rsidRDefault="00012D13" w:rsidP="00AA16AA">
      <w:pPr>
        <w:shd w:val="clear" w:color="auto" w:fill="FFFFFF"/>
        <w:spacing w:before="120" w:after="120"/>
        <w:ind w:firstLine="720"/>
        <w:jc w:val="both"/>
        <w:rPr>
          <w:rFonts w:cs="Times New Roman"/>
          <w:szCs w:val="28"/>
          <w:lang w:val="nl-NL"/>
        </w:rPr>
      </w:pPr>
      <w:r w:rsidRPr="004C1491">
        <w:rPr>
          <w:rFonts w:cs="Times New Roman"/>
          <w:szCs w:val="28"/>
          <w:lang w:val="nl-NL"/>
        </w:rPr>
        <w:t>- Có ứng dụng tiến bộ khoa học kỹ thuật vào ít nhất một trong các khâu: sản xuất, thu hoạch, bảo quản, chế biến hoặc hệ thống tưới.</w:t>
      </w:r>
    </w:p>
    <w:p w:rsidR="00012D13" w:rsidRPr="004C1491" w:rsidRDefault="00012D13" w:rsidP="00AA16AA">
      <w:pPr>
        <w:shd w:val="clear" w:color="auto" w:fill="FFFFFF"/>
        <w:spacing w:before="120" w:after="120"/>
        <w:ind w:firstLine="720"/>
        <w:jc w:val="both"/>
        <w:rPr>
          <w:rFonts w:cs="Times New Roman"/>
          <w:szCs w:val="28"/>
          <w:lang w:val="nl-NL"/>
        </w:rPr>
      </w:pPr>
      <w:r w:rsidRPr="004C1491">
        <w:rPr>
          <w:rFonts w:cs="Times New Roman"/>
          <w:szCs w:val="28"/>
          <w:lang w:val="nl-NL"/>
        </w:rPr>
        <w:t>- Sản phẩm hàng hóa từ vườn hộ đảm bảo an toàn vệ sinh thực phẩm.</w:t>
      </w:r>
    </w:p>
    <w:p w:rsidR="009231E4" w:rsidRPr="004C1491" w:rsidRDefault="009231E4" w:rsidP="00AA16AA">
      <w:pPr>
        <w:shd w:val="clear" w:color="auto" w:fill="FFFFFF"/>
        <w:spacing w:before="120" w:after="120"/>
        <w:ind w:firstLine="720"/>
        <w:jc w:val="both"/>
        <w:rPr>
          <w:rFonts w:cs="Times New Roman"/>
          <w:szCs w:val="28"/>
          <w:lang w:val="nl-NL"/>
        </w:rPr>
      </w:pPr>
      <w:r w:rsidRPr="004C1491">
        <w:rPr>
          <w:rFonts w:cs="Times New Roman"/>
          <w:szCs w:val="28"/>
          <w:lang w:val="nl-NL"/>
        </w:rPr>
        <w:t>- Nội dung cải tạo vườn bao gồm: Cải tạo đất vườn tạp (</w:t>
      </w:r>
      <w:r w:rsidRPr="004C1491">
        <w:rPr>
          <w:rFonts w:cs="Times New Roman"/>
          <w:i/>
          <w:szCs w:val="28"/>
          <w:lang w:val="nl-NL"/>
        </w:rPr>
        <w:t>riêng đối với 4 huyện vùng cao phía bắc đổ đất tạo mặt bằng có độ dày tối thiểu đạt 60cm tr</w:t>
      </w:r>
      <w:r w:rsidR="00330E99" w:rsidRPr="004C1491">
        <w:rPr>
          <w:rFonts w:cs="Times New Roman"/>
          <w:i/>
          <w:szCs w:val="28"/>
          <w:lang w:val="nl-NL"/>
        </w:rPr>
        <w:t>ở</w:t>
      </w:r>
      <w:r w:rsidRPr="004C1491">
        <w:rPr>
          <w:rFonts w:cs="Times New Roman"/>
          <w:i/>
          <w:szCs w:val="28"/>
          <w:lang w:val="nl-NL"/>
        </w:rPr>
        <w:t xml:space="preserve"> lên</w:t>
      </w:r>
      <w:r w:rsidRPr="004C1491">
        <w:rPr>
          <w:rFonts w:cs="Times New Roman"/>
          <w:szCs w:val="28"/>
          <w:lang w:val="nl-NL"/>
        </w:rPr>
        <w:t>) để trồng các loại cây con ngắn ngày như sau, củ</w:t>
      </w:r>
      <w:r w:rsidR="00330E99" w:rsidRPr="004C1491">
        <w:rPr>
          <w:rFonts w:cs="Times New Roman"/>
          <w:szCs w:val="28"/>
          <w:lang w:val="nl-NL"/>
        </w:rPr>
        <w:t>,</w:t>
      </w:r>
      <w:r w:rsidRPr="004C1491">
        <w:rPr>
          <w:rFonts w:cs="Times New Roman"/>
          <w:szCs w:val="28"/>
          <w:lang w:val="nl-NL"/>
        </w:rPr>
        <w:t xml:space="preserve"> quả, nấm, cây dược liệu; phát triển chăn nuôi lợn, dê, gia cầm; thủy sản; hỗ trợ giống cây, con giống, khoa học kỹ thuật, phân bón, thuốc bảo vệ thực vật, có liên kết với các Hợp tác xã, doanh nghiệp trong bao tiêu, tiêu thụ sản phẩm.</w:t>
      </w:r>
    </w:p>
    <w:p w:rsidR="00012D13" w:rsidRPr="004C1491" w:rsidRDefault="00330E99" w:rsidP="00AA16AA">
      <w:pPr>
        <w:shd w:val="clear" w:color="auto" w:fill="FFFFFF"/>
        <w:spacing w:before="120" w:after="120"/>
        <w:ind w:firstLine="720"/>
        <w:jc w:val="both"/>
        <w:rPr>
          <w:rFonts w:cs="Times New Roman"/>
          <w:szCs w:val="28"/>
          <w:lang w:val="nl-NL"/>
        </w:rPr>
      </w:pPr>
      <w:r w:rsidRPr="004C1491">
        <w:rPr>
          <w:rFonts w:cs="Times New Roman"/>
          <w:szCs w:val="28"/>
          <w:lang w:val="nl-NL"/>
        </w:rPr>
        <w:t>b) Về quy mô diện tích vườn hộ</w:t>
      </w:r>
    </w:p>
    <w:p w:rsidR="00BE13F8" w:rsidRPr="004C1491" w:rsidRDefault="00BE13F8" w:rsidP="00AA16AA">
      <w:pPr>
        <w:shd w:val="clear" w:color="auto" w:fill="FFFFFF"/>
        <w:spacing w:before="120" w:after="120"/>
        <w:ind w:firstLine="720"/>
        <w:jc w:val="both"/>
        <w:rPr>
          <w:rFonts w:cs="Times New Roman"/>
          <w:szCs w:val="28"/>
          <w:lang w:val="nl-NL"/>
        </w:rPr>
      </w:pPr>
      <w:r w:rsidRPr="004C1491">
        <w:rPr>
          <w:rFonts w:cs="Times New Roman"/>
          <w:szCs w:val="28"/>
          <w:lang w:val="nl-NL"/>
        </w:rPr>
        <w:t>- Đối với các huyện vùng thấp: Bắc Quang, Quang Bình, Vị Xuyên, Bắc Mê và thành phố Hà Giang diện tích vườn hộ tối thiểu từ 300m</w:t>
      </w:r>
      <w:r w:rsidRPr="004C1491">
        <w:rPr>
          <w:rFonts w:cs="Times New Roman"/>
          <w:szCs w:val="28"/>
          <w:vertAlign w:val="superscript"/>
          <w:lang w:val="nl-NL"/>
        </w:rPr>
        <w:t>2</w:t>
      </w:r>
      <w:r w:rsidRPr="004C1491">
        <w:rPr>
          <w:rFonts w:cs="Times New Roman"/>
          <w:szCs w:val="28"/>
          <w:lang w:val="nl-NL"/>
        </w:rPr>
        <w:t xml:space="preserve"> tr</w:t>
      </w:r>
      <w:r w:rsidR="00BD1003" w:rsidRPr="004C1491">
        <w:rPr>
          <w:rFonts w:cs="Times New Roman"/>
          <w:szCs w:val="28"/>
          <w:lang w:val="nl-NL"/>
        </w:rPr>
        <w:t>ở</w:t>
      </w:r>
      <w:r w:rsidRPr="004C1491">
        <w:rPr>
          <w:rFonts w:cs="Times New Roman"/>
          <w:szCs w:val="28"/>
          <w:lang w:val="nl-NL"/>
        </w:rPr>
        <w:t xml:space="preserve"> lên.</w:t>
      </w:r>
    </w:p>
    <w:p w:rsidR="00BE13F8" w:rsidRPr="004C1491" w:rsidRDefault="00BE13F8" w:rsidP="00AA16AA">
      <w:pPr>
        <w:shd w:val="clear" w:color="auto" w:fill="FFFFFF"/>
        <w:spacing w:before="120" w:after="120"/>
        <w:ind w:firstLine="720"/>
        <w:jc w:val="both"/>
        <w:rPr>
          <w:rFonts w:cs="Times New Roman"/>
          <w:szCs w:val="28"/>
          <w:lang w:val="nl-NL"/>
        </w:rPr>
      </w:pPr>
      <w:r w:rsidRPr="004C1491">
        <w:rPr>
          <w:rFonts w:cs="Times New Roman"/>
          <w:szCs w:val="28"/>
          <w:lang w:val="nl-NL"/>
        </w:rPr>
        <w:t>- Đối với các huyện phía Tây: Hoàng Su Phì, Xín Mần diện tích vườn hộ tối thiểu từ 200m</w:t>
      </w:r>
      <w:r w:rsidRPr="004C1491">
        <w:rPr>
          <w:rFonts w:cs="Times New Roman"/>
          <w:szCs w:val="28"/>
          <w:vertAlign w:val="superscript"/>
          <w:lang w:val="nl-NL"/>
        </w:rPr>
        <w:t>2</w:t>
      </w:r>
      <w:r w:rsidRPr="004C1491">
        <w:rPr>
          <w:rFonts w:cs="Times New Roman"/>
          <w:szCs w:val="28"/>
          <w:lang w:val="nl-NL"/>
        </w:rPr>
        <w:t xml:space="preserve"> tr</w:t>
      </w:r>
      <w:r w:rsidR="00BD1003" w:rsidRPr="004C1491">
        <w:rPr>
          <w:rFonts w:cs="Times New Roman"/>
          <w:szCs w:val="28"/>
          <w:lang w:val="nl-NL"/>
        </w:rPr>
        <w:t>ở</w:t>
      </w:r>
      <w:r w:rsidRPr="004C1491">
        <w:rPr>
          <w:rFonts w:cs="Times New Roman"/>
          <w:szCs w:val="28"/>
          <w:lang w:val="nl-NL"/>
        </w:rPr>
        <w:t xml:space="preserve"> lên.</w:t>
      </w:r>
    </w:p>
    <w:p w:rsidR="00BE13F8" w:rsidRPr="004C1491" w:rsidRDefault="00BE13F8" w:rsidP="00AA16AA">
      <w:pPr>
        <w:shd w:val="clear" w:color="auto" w:fill="FFFFFF"/>
        <w:spacing w:before="120" w:after="120"/>
        <w:ind w:firstLine="720"/>
        <w:jc w:val="both"/>
        <w:rPr>
          <w:rFonts w:cs="Times New Roman"/>
          <w:szCs w:val="28"/>
          <w:lang w:val="nl-NL"/>
        </w:rPr>
      </w:pPr>
      <w:r w:rsidRPr="004C1491">
        <w:rPr>
          <w:rFonts w:cs="Times New Roman"/>
          <w:szCs w:val="28"/>
          <w:lang w:val="nl-NL"/>
        </w:rPr>
        <w:t>- Đối với các huyện vùng núi phía Bắc: Quản Bạ, Yên Minh, Đồng Văn, Mèo Vạc diện tích vườn hộ tối thiểu từ 100m</w:t>
      </w:r>
      <w:r w:rsidRPr="004C1491">
        <w:rPr>
          <w:rFonts w:cs="Times New Roman"/>
          <w:szCs w:val="28"/>
          <w:vertAlign w:val="superscript"/>
          <w:lang w:val="nl-NL"/>
        </w:rPr>
        <w:t>2</w:t>
      </w:r>
      <w:r w:rsidRPr="004C1491">
        <w:rPr>
          <w:rFonts w:cs="Times New Roman"/>
          <w:szCs w:val="28"/>
          <w:lang w:val="nl-NL"/>
        </w:rPr>
        <w:t xml:space="preserve"> trở lên.</w:t>
      </w:r>
    </w:p>
    <w:p w:rsidR="00BE13F8" w:rsidRPr="004C1491" w:rsidRDefault="00BE13F8" w:rsidP="00AA16AA">
      <w:pPr>
        <w:shd w:val="clear" w:color="auto" w:fill="FFFFFF"/>
        <w:spacing w:before="120" w:after="120"/>
        <w:ind w:firstLine="720"/>
        <w:jc w:val="both"/>
        <w:rPr>
          <w:rFonts w:cs="Times New Roman"/>
          <w:szCs w:val="28"/>
          <w:lang w:val="nl-NL"/>
        </w:rPr>
      </w:pPr>
      <w:r w:rsidRPr="004C1491">
        <w:rPr>
          <w:rFonts w:cs="Times New Roman"/>
          <w:szCs w:val="28"/>
          <w:lang w:val="nl-NL"/>
        </w:rPr>
        <w:t>3. Hồ sơ, trình tự thực hiện vay vốn:</w:t>
      </w:r>
    </w:p>
    <w:p w:rsidR="00BE13F8" w:rsidRPr="004C1491" w:rsidRDefault="00BE13F8" w:rsidP="00AA16AA">
      <w:pPr>
        <w:shd w:val="clear" w:color="auto" w:fill="FFFFFF"/>
        <w:spacing w:before="120" w:after="120"/>
        <w:ind w:firstLine="720"/>
        <w:jc w:val="both"/>
        <w:rPr>
          <w:rFonts w:cs="Times New Roman"/>
          <w:szCs w:val="28"/>
          <w:lang w:val="nl-NL"/>
        </w:rPr>
      </w:pPr>
      <w:r w:rsidRPr="004C1491">
        <w:rPr>
          <w:rFonts w:cs="Times New Roman"/>
          <w:szCs w:val="28"/>
          <w:lang w:val="nl-NL"/>
        </w:rPr>
        <w:t>a) Hộ nghèo, cận nghèo có nhu cầu vay vốn gửi đơn đăng ký về Ủy ban nhân dân cấp xã.</w:t>
      </w:r>
    </w:p>
    <w:p w:rsidR="00BE13F8" w:rsidRPr="004C1491" w:rsidRDefault="00BE13F8" w:rsidP="00AA16AA">
      <w:pPr>
        <w:shd w:val="clear" w:color="auto" w:fill="FFFFFF"/>
        <w:spacing w:before="120" w:after="120"/>
        <w:ind w:firstLine="720"/>
        <w:jc w:val="both"/>
        <w:rPr>
          <w:rFonts w:cs="Times New Roman"/>
          <w:szCs w:val="28"/>
          <w:lang w:val="nl-NL"/>
        </w:rPr>
      </w:pPr>
      <w:r w:rsidRPr="004C1491">
        <w:rPr>
          <w:rFonts w:cs="Times New Roman"/>
          <w:szCs w:val="28"/>
          <w:lang w:val="nl-NL"/>
        </w:rPr>
        <w:t>b) Ủy ban nhân dân cấp xã tập hợp và xác nhận đơn vay của các h</w:t>
      </w:r>
      <w:r w:rsidR="00BD1003" w:rsidRPr="004C1491">
        <w:rPr>
          <w:rFonts w:cs="Times New Roman"/>
          <w:szCs w:val="28"/>
          <w:lang w:val="nl-NL"/>
        </w:rPr>
        <w:t>ộ</w:t>
      </w:r>
      <w:r w:rsidRPr="004C1491">
        <w:rPr>
          <w:rFonts w:cs="Times New Roman"/>
          <w:szCs w:val="28"/>
          <w:lang w:val="nl-NL"/>
        </w:rPr>
        <w:t xml:space="preserve"> nghèo, cận nghèo có nhu cầu vay vốn. Lập danh sách hộ vay, nhu cầu, thời gian vay gửi Ngân hàng chính sách xã hội huyện.</w:t>
      </w:r>
    </w:p>
    <w:p w:rsidR="00BD1003" w:rsidRPr="004C1491" w:rsidRDefault="00BD1003" w:rsidP="00AA16AA">
      <w:pPr>
        <w:shd w:val="clear" w:color="auto" w:fill="FFFFFF"/>
        <w:spacing w:before="120" w:after="120"/>
        <w:ind w:firstLine="720"/>
        <w:jc w:val="both"/>
        <w:rPr>
          <w:rFonts w:cs="Times New Roman"/>
          <w:szCs w:val="28"/>
          <w:lang w:val="nl-NL"/>
        </w:rPr>
      </w:pPr>
      <w:r w:rsidRPr="004C1491">
        <w:rPr>
          <w:rFonts w:cs="Times New Roman"/>
          <w:szCs w:val="28"/>
          <w:lang w:val="nl-NL"/>
        </w:rPr>
        <w:lastRenderedPageBreak/>
        <w:t>c) Ngân hàng chính sách xã hội huyện phối hợp Ủy ban nhân dân cấp xã hoặc ủy quyền cho các tổ chức chính trị xã hội nhận ủy thác phối hợp thẩm định điều kiện vay vốn. Ngân hàng chính sách xã hội có trách nhiệm thông báo lại cho các hộ nghèo, cận nghèo có đơn vay vốn (</w:t>
      </w:r>
      <w:r w:rsidR="00416D2E" w:rsidRPr="004C1491">
        <w:rPr>
          <w:rFonts w:cs="Times New Roman"/>
          <w:i/>
          <w:szCs w:val="28"/>
          <w:lang w:val="nl-NL"/>
        </w:rPr>
        <w:t>đủ hay không đủ điều kiện được vay vốn</w:t>
      </w:r>
      <w:r w:rsidR="00416D2E" w:rsidRPr="004C1491">
        <w:rPr>
          <w:rFonts w:cs="Times New Roman"/>
          <w:szCs w:val="28"/>
          <w:lang w:val="nl-NL"/>
        </w:rPr>
        <w:t>) và hướng dẫn cho các hộ nghèo, cận nghèo lập hồ sơ vay vốn.</w:t>
      </w:r>
    </w:p>
    <w:p w:rsidR="00416D2E" w:rsidRPr="004C1491" w:rsidRDefault="00416D2E" w:rsidP="00AA16AA">
      <w:pPr>
        <w:shd w:val="clear" w:color="auto" w:fill="FFFFFF"/>
        <w:spacing w:before="120" w:after="120"/>
        <w:ind w:firstLine="720"/>
        <w:jc w:val="both"/>
        <w:rPr>
          <w:rFonts w:cs="Times New Roman"/>
          <w:szCs w:val="28"/>
          <w:lang w:val="nl-NL"/>
        </w:rPr>
      </w:pPr>
      <w:r w:rsidRPr="004C1491">
        <w:rPr>
          <w:rFonts w:cs="Times New Roman"/>
          <w:szCs w:val="28"/>
          <w:lang w:val="nl-NL"/>
        </w:rPr>
        <w:t>d) Việc giải ngân vốn vay cho hộ nghèo, cận nghèo được thực hiện tại trụ sở UBND cấp xã.</w:t>
      </w:r>
    </w:p>
    <w:p w:rsidR="00416D2E" w:rsidRPr="004C1491" w:rsidRDefault="00B77FE4" w:rsidP="00C505B4">
      <w:pPr>
        <w:shd w:val="clear" w:color="auto" w:fill="FFFFFF"/>
        <w:spacing w:before="120" w:after="120"/>
        <w:ind w:firstLine="720"/>
        <w:jc w:val="both"/>
        <w:rPr>
          <w:rFonts w:cs="Times New Roman"/>
          <w:b/>
          <w:bCs/>
          <w:szCs w:val="28"/>
        </w:rPr>
      </w:pPr>
      <w:r w:rsidRPr="004C1491">
        <w:rPr>
          <w:rFonts w:cs="Times New Roman"/>
          <w:b/>
          <w:bCs/>
          <w:szCs w:val="28"/>
          <w:lang w:val="vi-VN"/>
        </w:rPr>
        <w:t xml:space="preserve">Điều </w:t>
      </w:r>
      <w:r w:rsidR="0024205F" w:rsidRPr="004C1491">
        <w:rPr>
          <w:rFonts w:cs="Times New Roman"/>
          <w:b/>
          <w:bCs/>
          <w:szCs w:val="28"/>
        </w:rPr>
        <w:t>3</w:t>
      </w:r>
      <w:r w:rsidRPr="004C1491">
        <w:rPr>
          <w:rFonts w:cs="Times New Roman"/>
          <w:b/>
          <w:bCs/>
          <w:szCs w:val="28"/>
          <w:lang w:val="vi-VN"/>
        </w:rPr>
        <w:t>.</w:t>
      </w:r>
      <w:r w:rsidR="00E752D0" w:rsidRPr="004C1491">
        <w:rPr>
          <w:rFonts w:cs="Times New Roman"/>
          <w:b/>
          <w:bCs/>
          <w:szCs w:val="28"/>
        </w:rPr>
        <w:t xml:space="preserve"> Chính sách phát triển bền vững cây cam sành</w:t>
      </w:r>
    </w:p>
    <w:p w:rsidR="00AA16AA" w:rsidRPr="004C1491" w:rsidRDefault="00596D5B" w:rsidP="00AA16AA">
      <w:pPr>
        <w:shd w:val="clear" w:color="auto" w:fill="FFFFFF"/>
        <w:spacing w:before="120" w:after="120"/>
        <w:ind w:firstLine="720"/>
        <w:jc w:val="both"/>
        <w:rPr>
          <w:rFonts w:cs="Times New Roman"/>
          <w:bCs/>
          <w:iCs/>
          <w:szCs w:val="28"/>
        </w:rPr>
      </w:pPr>
      <w:r w:rsidRPr="004C1491">
        <w:rPr>
          <w:rFonts w:cs="Times New Roman"/>
          <w:bCs/>
          <w:iCs/>
          <w:szCs w:val="28"/>
        </w:rPr>
        <w:t>1.</w:t>
      </w:r>
      <w:r w:rsidR="00E752D0" w:rsidRPr="004C1491">
        <w:rPr>
          <w:rFonts w:cs="Times New Roman"/>
          <w:bCs/>
          <w:iCs/>
          <w:szCs w:val="28"/>
        </w:rPr>
        <w:t xml:space="preserve"> Chính sách cho vay vốn để nâng cao chất lượng cây cam sành:</w:t>
      </w:r>
    </w:p>
    <w:p w:rsidR="00E752D0" w:rsidRPr="004C1491" w:rsidRDefault="00E752D0" w:rsidP="00AA16AA">
      <w:pPr>
        <w:shd w:val="clear" w:color="auto" w:fill="FFFFFF"/>
        <w:spacing w:before="120" w:after="120"/>
        <w:ind w:firstLine="720"/>
        <w:jc w:val="both"/>
        <w:rPr>
          <w:rFonts w:cs="Times New Roman"/>
          <w:bCs/>
          <w:iCs/>
          <w:szCs w:val="28"/>
        </w:rPr>
      </w:pPr>
      <w:r w:rsidRPr="004C1491">
        <w:rPr>
          <w:rFonts w:cs="Times New Roman"/>
          <w:bCs/>
          <w:iCs/>
          <w:szCs w:val="28"/>
        </w:rPr>
        <w:t>a) Đối tượng, định mức, thời gian vay vốn: Tổ chức, cá nhân có nhu cầu vay vốn để nâng cao chất lượng cây cam sành đáp ứng các điều kiện vay vốn quy định tại điểm b, khoản 1, điều này thì được vay vốn vớ</w:t>
      </w:r>
      <w:r w:rsidR="00E60EE6">
        <w:rPr>
          <w:rFonts w:cs="Times New Roman"/>
          <w:bCs/>
          <w:iCs/>
          <w:szCs w:val="28"/>
        </w:rPr>
        <w:t>i lãi s</w:t>
      </w:r>
      <w:r w:rsidRPr="004C1491">
        <w:rPr>
          <w:rFonts w:cs="Times New Roman"/>
          <w:bCs/>
          <w:iCs/>
          <w:szCs w:val="28"/>
        </w:rPr>
        <w:t>uất bằng 0%; mức vay đối với các tổ chức, cá nhân tối đa là 60 triệu đồng/ha; thời gian vay là 36 tháng</w:t>
      </w:r>
      <w:r w:rsidR="00FD0408" w:rsidRPr="004C1491">
        <w:rPr>
          <w:rFonts w:cs="Times New Roman"/>
          <w:bCs/>
          <w:iCs/>
          <w:szCs w:val="28"/>
        </w:rPr>
        <w:t xml:space="preserve"> kể từ ngày được giải ngân.</w:t>
      </w:r>
    </w:p>
    <w:p w:rsidR="00FD0408" w:rsidRPr="004C1491" w:rsidRDefault="00FD0408" w:rsidP="00AA16AA">
      <w:pPr>
        <w:shd w:val="clear" w:color="auto" w:fill="FFFFFF"/>
        <w:spacing w:before="120" w:after="120"/>
        <w:ind w:firstLine="720"/>
        <w:jc w:val="both"/>
        <w:rPr>
          <w:rFonts w:cs="Times New Roman"/>
          <w:bCs/>
          <w:iCs/>
          <w:szCs w:val="28"/>
        </w:rPr>
      </w:pPr>
      <w:r w:rsidRPr="004C1491">
        <w:rPr>
          <w:rFonts w:cs="Times New Roman"/>
          <w:bCs/>
          <w:iCs/>
          <w:szCs w:val="28"/>
        </w:rPr>
        <w:t>b) Điều kiện vay vốn:</w:t>
      </w:r>
    </w:p>
    <w:p w:rsidR="00E752D0" w:rsidRPr="004C1491" w:rsidRDefault="00FD0408" w:rsidP="00AA16AA">
      <w:pPr>
        <w:shd w:val="clear" w:color="auto" w:fill="FFFFFF"/>
        <w:spacing w:before="120" w:after="120"/>
        <w:ind w:firstLine="720"/>
        <w:jc w:val="both"/>
        <w:rPr>
          <w:rFonts w:cs="Times New Roman"/>
          <w:bCs/>
          <w:iCs/>
          <w:szCs w:val="28"/>
        </w:rPr>
      </w:pPr>
      <w:r w:rsidRPr="004C1491">
        <w:rPr>
          <w:rFonts w:cs="Times New Roman"/>
          <w:bCs/>
          <w:iCs/>
          <w:szCs w:val="28"/>
        </w:rPr>
        <w:t>- Về tiêu chí: Vườn cam sành phải cam kết đảm bảo đạt 04 tiêu chí:</w:t>
      </w:r>
    </w:p>
    <w:p w:rsidR="00FD0408" w:rsidRPr="004C1491" w:rsidRDefault="00FD0408" w:rsidP="00AA16AA">
      <w:pPr>
        <w:shd w:val="clear" w:color="auto" w:fill="FFFFFF"/>
        <w:spacing w:before="120" w:after="120"/>
        <w:ind w:firstLine="720"/>
        <w:jc w:val="both"/>
        <w:rPr>
          <w:rFonts w:cs="Times New Roman"/>
          <w:bCs/>
          <w:iCs/>
          <w:szCs w:val="28"/>
        </w:rPr>
      </w:pPr>
      <w:r w:rsidRPr="004C1491">
        <w:rPr>
          <w:rFonts w:cs="Times New Roman"/>
          <w:bCs/>
          <w:iCs/>
          <w:szCs w:val="28"/>
        </w:rPr>
        <w:t>+ Diện tích vườn cam sành đang trong giai đoạn kinh doanh từ 6 tuổi trở lên đến dưới 15 tuổi, vườn cây sinh trưởng và phát triển tốt, đối với tổ chức tối thiểu từ 05 ha; đối với</w:t>
      </w:r>
      <w:r w:rsidR="007F04D3" w:rsidRPr="004C1491">
        <w:rPr>
          <w:rFonts w:cs="Times New Roman"/>
          <w:bCs/>
          <w:iCs/>
          <w:szCs w:val="28"/>
        </w:rPr>
        <w:t xml:space="preserve"> cá nhân tối thiểu 01 ha, cây phải được trồng tập trung, liền vùng, liền thửa thuộc 38 xã, thị trấn trên địa bàn 3 huyện: Bắc Quang, Quang Bình, Vị Xuyên, đã được chứng nhận chỉ dẫn địa lý cam sành Hà Giang.</w:t>
      </w:r>
    </w:p>
    <w:p w:rsidR="00D322E9" w:rsidRPr="004C1491" w:rsidRDefault="00D322E9" w:rsidP="00AA16AA">
      <w:pPr>
        <w:shd w:val="clear" w:color="auto" w:fill="FFFFFF"/>
        <w:spacing w:before="120" w:after="120"/>
        <w:ind w:firstLine="720"/>
        <w:jc w:val="both"/>
        <w:rPr>
          <w:rFonts w:cs="Times New Roman"/>
          <w:bCs/>
          <w:iCs/>
          <w:szCs w:val="28"/>
        </w:rPr>
      </w:pPr>
      <w:r w:rsidRPr="004C1491">
        <w:rPr>
          <w:rFonts w:cs="Times New Roman"/>
          <w:bCs/>
          <w:iCs/>
          <w:szCs w:val="28"/>
        </w:rPr>
        <w:t>+ Có giấy chứng nhận quyền sử dụng đất thuộc diện tích đang sử dụng của tổ chức, cá nhân đề nghị hỗ trợ (</w:t>
      </w:r>
      <w:r w:rsidRPr="004C1491">
        <w:rPr>
          <w:rFonts w:cs="Times New Roman"/>
          <w:bCs/>
          <w:i/>
          <w:iCs/>
          <w:szCs w:val="28"/>
        </w:rPr>
        <w:t>hoặc giấy tờ, hợp đồng mua bán đất, thuê đất… chứng minh diện tích đất đó thuộc quyền sở hữu của tổ chức, cá nhân và đất đó không có tranh chấp</w:t>
      </w:r>
      <w:r w:rsidRPr="004C1491">
        <w:rPr>
          <w:rFonts w:cs="Times New Roman"/>
          <w:bCs/>
          <w:iCs/>
          <w:szCs w:val="28"/>
        </w:rPr>
        <w:t>).</w:t>
      </w:r>
    </w:p>
    <w:p w:rsidR="00D322E9" w:rsidRPr="004C1491" w:rsidRDefault="00D322E9" w:rsidP="00AA16AA">
      <w:pPr>
        <w:shd w:val="clear" w:color="auto" w:fill="FFFFFF"/>
        <w:spacing w:before="120" w:after="120"/>
        <w:ind w:firstLine="720"/>
        <w:jc w:val="both"/>
        <w:rPr>
          <w:rFonts w:cs="Times New Roman"/>
          <w:bCs/>
          <w:iCs/>
          <w:szCs w:val="28"/>
        </w:rPr>
      </w:pPr>
      <w:r w:rsidRPr="004C1491">
        <w:rPr>
          <w:rFonts w:cs="Times New Roman"/>
          <w:bCs/>
          <w:iCs/>
          <w:szCs w:val="28"/>
        </w:rPr>
        <w:t>+ Cam kết đầu tư sản xuất phải đảm bảo đúng theo quy trình kỹ thuật do Sở Nông nghiệp và phát triển nông thôn ban hành; thâm canh theo hướng tiêu chuẩn GAP (</w:t>
      </w:r>
      <w:r w:rsidRPr="004C1491">
        <w:rPr>
          <w:rFonts w:cs="Times New Roman"/>
          <w:bCs/>
          <w:i/>
          <w:iCs/>
          <w:szCs w:val="28"/>
        </w:rPr>
        <w:t>VietGAP, hữu cơ…</w:t>
      </w:r>
      <w:r w:rsidRPr="004C1491">
        <w:rPr>
          <w:rFonts w:cs="Times New Roman"/>
          <w:bCs/>
          <w:iCs/>
          <w:szCs w:val="28"/>
        </w:rPr>
        <w:t>).</w:t>
      </w:r>
    </w:p>
    <w:p w:rsidR="00A57898" w:rsidRPr="004C1491" w:rsidRDefault="00A57898" w:rsidP="00A57898">
      <w:pPr>
        <w:shd w:val="clear" w:color="auto" w:fill="FFFFFF"/>
        <w:spacing w:before="120" w:after="120"/>
        <w:ind w:firstLine="720"/>
        <w:jc w:val="both"/>
        <w:rPr>
          <w:rFonts w:cs="Times New Roman"/>
          <w:bCs/>
          <w:iCs/>
          <w:szCs w:val="28"/>
        </w:rPr>
      </w:pPr>
      <w:r w:rsidRPr="004C1491">
        <w:rPr>
          <w:rFonts w:cs="Times New Roman"/>
          <w:bCs/>
          <w:iCs/>
          <w:szCs w:val="28"/>
        </w:rPr>
        <w:t>+ Sản phẩm cam sành sau cải tạo vườn phải đảm bảo chất lượng đặc thù, hình thái sản phẩm cam sành theo tiêu chuẩn tại Quyết định số 4092/QĐ-SHTT ngày 10/10/2016 của Cục Sở Hữu trí tuệ.</w:t>
      </w:r>
    </w:p>
    <w:p w:rsidR="00A57898" w:rsidRPr="004C1491" w:rsidRDefault="00A57898" w:rsidP="00A57898">
      <w:pPr>
        <w:shd w:val="clear" w:color="auto" w:fill="FFFFFF"/>
        <w:spacing w:before="120" w:after="120"/>
        <w:ind w:firstLine="720"/>
        <w:jc w:val="both"/>
        <w:rPr>
          <w:rFonts w:cs="Times New Roman"/>
          <w:bCs/>
          <w:iCs/>
          <w:szCs w:val="28"/>
        </w:rPr>
      </w:pPr>
      <w:r w:rsidRPr="004C1491">
        <w:rPr>
          <w:rFonts w:cs="Times New Roman"/>
          <w:bCs/>
          <w:iCs/>
          <w:szCs w:val="28"/>
        </w:rPr>
        <w:t>- Về nội dung</w:t>
      </w:r>
      <w:r w:rsidR="007B2E77" w:rsidRPr="004C1491">
        <w:rPr>
          <w:rFonts w:cs="Times New Roman"/>
          <w:bCs/>
          <w:iCs/>
          <w:szCs w:val="28"/>
        </w:rPr>
        <w:t xml:space="preserve"> nâng cao chất lượng cây cam sành: Chỉnh trang vườn, cắt tỉa tạo tán, cải tạo đất trồng</w:t>
      </w:r>
      <w:r w:rsidR="006D5ECA" w:rsidRPr="004C1491">
        <w:rPr>
          <w:rFonts w:cs="Times New Roman"/>
          <w:bCs/>
          <w:iCs/>
          <w:szCs w:val="28"/>
        </w:rPr>
        <w:t>, đầu tư thâm canh, chăm sóc, làm đường giao thông nội vườn, xây dựng hệ thống tưới, có tem truy xuất nguồn gốc sản phẩm cam sành.</w:t>
      </w:r>
    </w:p>
    <w:p w:rsidR="006D5ECA" w:rsidRPr="004C1491" w:rsidRDefault="006D5ECA" w:rsidP="00A57898">
      <w:pPr>
        <w:shd w:val="clear" w:color="auto" w:fill="FFFFFF"/>
        <w:spacing w:before="120" w:after="120"/>
        <w:ind w:firstLine="720"/>
        <w:jc w:val="both"/>
        <w:rPr>
          <w:rFonts w:cs="Times New Roman"/>
          <w:bCs/>
          <w:iCs/>
          <w:szCs w:val="28"/>
        </w:rPr>
      </w:pPr>
      <w:r w:rsidRPr="004C1491">
        <w:rPr>
          <w:rFonts w:cs="Times New Roman"/>
          <w:bCs/>
          <w:iCs/>
          <w:szCs w:val="28"/>
        </w:rPr>
        <w:t>c) Hồ sơ, trình tự thực hiện vay vốn:</w:t>
      </w:r>
    </w:p>
    <w:p w:rsidR="00D125C4" w:rsidRPr="004C1491" w:rsidRDefault="00D125C4" w:rsidP="00A57898">
      <w:pPr>
        <w:shd w:val="clear" w:color="auto" w:fill="FFFFFF"/>
        <w:spacing w:before="120" w:after="120"/>
        <w:ind w:firstLine="720"/>
        <w:jc w:val="both"/>
        <w:rPr>
          <w:rFonts w:cs="Times New Roman"/>
          <w:bCs/>
          <w:iCs/>
          <w:szCs w:val="28"/>
        </w:rPr>
      </w:pPr>
      <w:r w:rsidRPr="004C1491">
        <w:rPr>
          <w:rFonts w:cs="Times New Roman"/>
          <w:bCs/>
          <w:iCs/>
          <w:szCs w:val="28"/>
        </w:rPr>
        <w:t>- Tổ chức, cá nhân có nhu cầu vay vốn giử đơn đăng ký về Ủy ban nhân dân cấp xã.</w:t>
      </w:r>
    </w:p>
    <w:p w:rsidR="00D125C4" w:rsidRPr="004C1491" w:rsidRDefault="00D125C4" w:rsidP="00A57898">
      <w:pPr>
        <w:shd w:val="clear" w:color="auto" w:fill="FFFFFF"/>
        <w:spacing w:before="120" w:after="120"/>
        <w:ind w:firstLine="720"/>
        <w:jc w:val="both"/>
        <w:rPr>
          <w:rFonts w:cs="Times New Roman"/>
          <w:bCs/>
          <w:iCs/>
          <w:szCs w:val="28"/>
        </w:rPr>
      </w:pPr>
      <w:r w:rsidRPr="004C1491">
        <w:rPr>
          <w:rFonts w:cs="Times New Roman"/>
          <w:bCs/>
          <w:iCs/>
          <w:szCs w:val="28"/>
        </w:rPr>
        <w:lastRenderedPageBreak/>
        <w:t>- Ủy ban nhân dân cấp xã tập hợp đơn vay của các tổ chức, cá nhân xin vay vốn, diện tích, số tiền, thời gian vay để nâng cao tiêu chuẩn chất lượng cam sành gửi Phòng Nông nghiệp và Phát triển nông thôn huyện.</w:t>
      </w:r>
    </w:p>
    <w:p w:rsidR="00D125C4" w:rsidRPr="004C1491" w:rsidRDefault="00D125C4" w:rsidP="00A57898">
      <w:pPr>
        <w:shd w:val="clear" w:color="auto" w:fill="FFFFFF"/>
        <w:spacing w:before="120" w:after="120"/>
        <w:ind w:firstLine="720"/>
        <w:jc w:val="both"/>
        <w:rPr>
          <w:rFonts w:cs="Times New Roman"/>
          <w:bCs/>
          <w:iCs/>
          <w:szCs w:val="28"/>
        </w:rPr>
      </w:pPr>
      <w:r w:rsidRPr="004C1491">
        <w:rPr>
          <w:rFonts w:cs="Times New Roman"/>
          <w:bCs/>
          <w:iCs/>
          <w:szCs w:val="28"/>
        </w:rPr>
        <w:t>- Phòng Nông nghiệp và Phát triển nông thôn tổng hợp nhu cầu vay vốn của các tổ chức, cá nhân gửi Ngân hàng chính sách xã hội huyện. Ngân hàng</w:t>
      </w:r>
      <w:r w:rsidR="00A82A23" w:rsidRPr="004C1491">
        <w:rPr>
          <w:rFonts w:cs="Times New Roman"/>
          <w:bCs/>
          <w:iCs/>
          <w:szCs w:val="28"/>
        </w:rPr>
        <w:t xml:space="preserve"> chính sách xã hội huyện trực tiếp hoặc Ủy quyền cho các tổ chức chính trị xã hội nhận ủy thác chủ trì phối hợp với Phòng Nông nghiệp và Phát triển nông thôn và Ủy ban nhân dân cấp xã tổ chức thẩm định điều kiện vay vốn. Ngân hàng Chính sách xã hội có trách nhiệm thông báo </w:t>
      </w:r>
      <w:r w:rsidR="004979E5" w:rsidRPr="004C1491">
        <w:rPr>
          <w:rFonts w:cs="Times New Roman"/>
          <w:bCs/>
          <w:iCs/>
          <w:szCs w:val="28"/>
        </w:rPr>
        <w:t>lại cho các tổ chức, cá nhân có đơn vay vốn (đủ hay không đủ điều kiện được vay vốn) và hướng dẫn cho tổ chức, cá nhân lập hồ sơ vay vốn.</w:t>
      </w:r>
    </w:p>
    <w:p w:rsidR="004979E5" w:rsidRPr="004C1491" w:rsidRDefault="004979E5" w:rsidP="004979E5">
      <w:pPr>
        <w:shd w:val="clear" w:color="auto" w:fill="FFFFFF"/>
        <w:spacing w:before="120" w:after="120"/>
        <w:ind w:firstLine="720"/>
        <w:jc w:val="both"/>
        <w:rPr>
          <w:rFonts w:cs="Times New Roman"/>
          <w:bCs/>
          <w:iCs/>
          <w:szCs w:val="28"/>
        </w:rPr>
      </w:pPr>
      <w:r w:rsidRPr="004C1491">
        <w:rPr>
          <w:rFonts w:cs="Times New Roman"/>
          <w:bCs/>
          <w:iCs/>
          <w:szCs w:val="28"/>
        </w:rPr>
        <w:t>- Việc giải ngân vốn vay cho các tổ chức, cá nhân được thực hiện tại trụ sở Ủy ban nhân dân cấp xã.</w:t>
      </w:r>
    </w:p>
    <w:p w:rsidR="004979E5" w:rsidRPr="004C1491" w:rsidRDefault="004979E5" w:rsidP="004979E5">
      <w:pPr>
        <w:shd w:val="clear" w:color="auto" w:fill="FFFFFF"/>
        <w:spacing w:before="120" w:after="120"/>
        <w:ind w:firstLine="720"/>
        <w:jc w:val="both"/>
        <w:rPr>
          <w:rFonts w:cs="Times New Roman"/>
          <w:bCs/>
          <w:iCs/>
          <w:szCs w:val="28"/>
        </w:rPr>
      </w:pPr>
      <w:r w:rsidRPr="004C1491">
        <w:rPr>
          <w:rFonts w:cs="Times New Roman"/>
          <w:bCs/>
          <w:iCs/>
          <w:szCs w:val="28"/>
        </w:rPr>
        <w:t>2. Chính sách bảo tồn gen, nhân giống tốt và chuyển giao kỹ thuật:</w:t>
      </w:r>
    </w:p>
    <w:p w:rsidR="004979E5" w:rsidRPr="004C1491" w:rsidRDefault="004979E5" w:rsidP="004979E5">
      <w:pPr>
        <w:shd w:val="clear" w:color="auto" w:fill="FFFFFF"/>
        <w:spacing w:before="120" w:after="120"/>
        <w:ind w:firstLine="720"/>
        <w:jc w:val="both"/>
        <w:rPr>
          <w:rFonts w:cs="Times New Roman"/>
          <w:bCs/>
          <w:iCs/>
          <w:szCs w:val="28"/>
        </w:rPr>
      </w:pPr>
      <w:r w:rsidRPr="004C1491">
        <w:rPr>
          <w:rFonts w:cs="Times New Roman"/>
          <w:bCs/>
          <w:iCs/>
          <w:szCs w:val="28"/>
        </w:rPr>
        <w:t>a) Đối tượng, nội dung và mức hỗ trợ: Tổ chức, cá nhân bảo tồn cây cam sành đầu dòng sẵn có và ứng dụng các tiến bộ khoa học công nghệ vào sản xuất giống nhằm tạo ra nguồn</w:t>
      </w:r>
      <w:r w:rsidR="0045173C" w:rsidRPr="004C1491">
        <w:rPr>
          <w:rFonts w:cs="Times New Roman"/>
          <w:bCs/>
          <w:iCs/>
          <w:szCs w:val="28"/>
        </w:rPr>
        <w:t xml:space="preserve"> giống</w:t>
      </w:r>
      <w:r w:rsidRPr="004C1491">
        <w:rPr>
          <w:rFonts w:cs="Times New Roman"/>
          <w:bCs/>
          <w:iCs/>
          <w:szCs w:val="28"/>
        </w:rPr>
        <w:t xml:space="preserve"> đảm bảo chất lượng, sạch bệnh để cung cấp cho diện tích trồng mới thay thế diện tích già cỗi (nếu có) thì được hỗ trợ trực tiếp 500.000 đồng/cây đầu dòng/năm.</w:t>
      </w:r>
    </w:p>
    <w:p w:rsidR="0045173C" w:rsidRPr="004C1491" w:rsidRDefault="0045173C" w:rsidP="004979E5">
      <w:pPr>
        <w:shd w:val="clear" w:color="auto" w:fill="FFFFFF"/>
        <w:spacing w:before="120" w:after="120"/>
        <w:ind w:firstLine="720"/>
        <w:jc w:val="both"/>
        <w:rPr>
          <w:rFonts w:cs="Times New Roman"/>
          <w:bCs/>
          <w:iCs/>
          <w:szCs w:val="28"/>
        </w:rPr>
      </w:pPr>
      <w:r w:rsidRPr="004C1491">
        <w:rPr>
          <w:rFonts w:cs="Times New Roman"/>
          <w:bCs/>
          <w:iCs/>
          <w:szCs w:val="28"/>
        </w:rPr>
        <w:t>b) Về điều kiện hỗ trợ: Có cơ sở lưu giữ nguồn giống cam sành So, Sl được bảo tồn trên địa bàn tỉnh. Nguồn giống được Sở Nông nghiệp và Phát triển nông thôn theo dõi, đánh giá hàng năm.</w:t>
      </w:r>
    </w:p>
    <w:p w:rsidR="0045173C" w:rsidRPr="004C1491" w:rsidRDefault="0045173C" w:rsidP="004979E5">
      <w:pPr>
        <w:shd w:val="clear" w:color="auto" w:fill="FFFFFF"/>
        <w:spacing w:before="120" w:after="120"/>
        <w:ind w:firstLine="720"/>
        <w:jc w:val="both"/>
        <w:rPr>
          <w:rFonts w:cs="Times New Roman"/>
          <w:bCs/>
          <w:iCs/>
          <w:szCs w:val="28"/>
        </w:rPr>
      </w:pPr>
      <w:r w:rsidRPr="004C1491">
        <w:rPr>
          <w:rFonts w:cs="Times New Roman"/>
          <w:bCs/>
          <w:iCs/>
          <w:szCs w:val="28"/>
        </w:rPr>
        <w:t>c) Hồ sơ, trình tự thực hiện: Đối với tổ chức xây dựng kế hoạch hàng năm để bảo vệ với Sở Nông nghiệp và Phát triển nông thôn, Sở Tài chính. Đối với cá nhân gửi đơn đăng ký đề nghị hỗ trợ với Phòng Nông nghiệp và Phát triển nông thôn để tổng hợp gửi Sở Nông nghiệp và Phát triển nông thôn.</w:t>
      </w:r>
    </w:p>
    <w:p w:rsidR="0045173C" w:rsidRPr="004C1491" w:rsidRDefault="0045173C" w:rsidP="004979E5">
      <w:pPr>
        <w:shd w:val="clear" w:color="auto" w:fill="FFFFFF"/>
        <w:spacing w:before="120" w:after="120"/>
        <w:ind w:firstLine="720"/>
        <w:jc w:val="both"/>
        <w:rPr>
          <w:rFonts w:cs="Times New Roman"/>
          <w:bCs/>
          <w:iCs/>
          <w:szCs w:val="28"/>
        </w:rPr>
      </w:pPr>
      <w:r w:rsidRPr="004C1491">
        <w:rPr>
          <w:rFonts w:cs="Times New Roman"/>
          <w:bCs/>
          <w:iCs/>
          <w:szCs w:val="28"/>
        </w:rPr>
        <w:t>3. Chính sách hỗ trợ quảng bá, tiêu thụ sản phẩm cam sành:</w:t>
      </w:r>
    </w:p>
    <w:p w:rsidR="00EC4ABE" w:rsidRPr="004C1491" w:rsidRDefault="00EC4ABE" w:rsidP="004979E5">
      <w:pPr>
        <w:shd w:val="clear" w:color="auto" w:fill="FFFFFF"/>
        <w:spacing w:before="120" w:after="120"/>
        <w:ind w:firstLine="720"/>
        <w:jc w:val="both"/>
        <w:rPr>
          <w:rFonts w:cs="Times New Roman"/>
          <w:bCs/>
          <w:iCs/>
          <w:szCs w:val="28"/>
        </w:rPr>
      </w:pPr>
      <w:r w:rsidRPr="004C1491">
        <w:rPr>
          <w:rFonts w:cs="Times New Roman"/>
          <w:bCs/>
          <w:iCs/>
          <w:szCs w:val="28"/>
        </w:rPr>
        <w:t>a) Đối tượng, điều kiện hỗ trợ: Tổ chức, cá nhân được hỗ trợ phải đảm bảo đạt các tiêu chí sản phẩm cam sành VietGAP, hữu cơ và có giấy chứng nhận do cơ quan có thẩm quyền cấp; phải có hợp đồng mua bán theo quy định của pháp luật.</w:t>
      </w:r>
    </w:p>
    <w:p w:rsidR="00EC4ABE" w:rsidRPr="004C1491" w:rsidRDefault="00EC4ABE" w:rsidP="004979E5">
      <w:pPr>
        <w:shd w:val="clear" w:color="auto" w:fill="FFFFFF"/>
        <w:spacing w:before="120" w:after="120"/>
        <w:ind w:firstLine="720"/>
        <w:jc w:val="both"/>
        <w:rPr>
          <w:rFonts w:cs="Times New Roman"/>
          <w:bCs/>
          <w:iCs/>
          <w:szCs w:val="28"/>
        </w:rPr>
      </w:pPr>
      <w:r w:rsidRPr="004C1491">
        <w:rPr>
          <w:rFonts w:cs="Times New Roman"/>
          <w:bCs/>
          <w:iCs/>
          <w:szCs w:val="28"/>
        </w:rPr>
        <w:t>b) Về nội dung và mức hỗ trợ: Ngân sách nhà nước hỗ trợ cước phí vận chuyển sản phẩm cam sành VietGAP, hữu cơ khi có hợp đồng tiêu thụ sản phẩm t</w:t>
      </w:r>
      <w:r w:rsidR="008A37B4" w:rsidRPr="004C1491">
        <w:rPr>
          <w:rFonts w:cs="Times New Roman"/>
          <w:bCs/>
          <w:iCs/>
          <w:szCs w:val="28"/>
        </w:rPr>
        <w:t>ại</w:t>
      </w:r>
      <w:r w:rsidRPr="004C1491">
        <w:rPr>
          <w:rFonts w:cs="Times New Roman"/>
          <w:bCs/>
          <w:iCs/>
          <w:szCs w:val="28"/>
        </w:rPr>
        <w:t xml:space="preserve"> thị trường ngoài tỉnh với mức hỗ trợ trực tiếp bằng 100.000 đồng/tấn quả tươi, đồng thời tham gia chương trình xúc tiến thương mại theo kế hoạch hàng năm của tỉnh.</w:t>
      </w:r>
    </w:p>
    <w:p w:rsidR="008A37B4" w:rsidRPr="004C1491" w:rsidRDefault="008A37B4" w:rsidP="004979E5">
      <w:pPr>
        <w:shd w:val="clear" w:color="auto" w:fill="FFFFFF"/>
        <w:spacing w:before="120" w:after="120"/>
        <w:ind w:firstLine="720"/>
        <w:jc w:val="both"/>
        <w:rPr>
          <w:rFonts w:cs="Times New Roman"/>
          <w:bCs/>
          <w:iCs/>
          <w:szCs w:val="28"/>
        </w:rPr>
      </w:pPr>
      <w:r w:rsidRPr="004C1491">
        <w:rPr>
          <w:rFonts w:cs="Times New Roman"/>
          <w:bCs/>
          <w:iCs/>
          <w:szCs w:val="28"/>
        </w:rPr>
        <w:t>c) Trình tự thực hiện hỗ trợ:</w:t>
      </w:r>
    </w:p>
    <w:p w:rsidR="008A37B4" w:rsidRPr="004C1491" w:rsidRDefault="008A37B4" w:rsidP="004979E5">
      <w:pPr>
        <w:shd w:val="clear" w:color="auto" w:fill="FFFFFF"/>
        <w:spacing w:before="120" w:after="120"/>
        <w:ind w:firstLine="720"/>
        <w:jc w:val="both"/>
        <w:rPr>
          <w:rFonts w:cs="Times New Roman"/>
          <w:bCs/>
          <w:iCs/>
          <w:szCs w:val="28"/>
        </w:rPr>
      </w:pPr>
      <w:r w:rsidRPr="004C1491">
        <w:rPr>
          <w:rFonts w:cs="Times New Roman"/>
          <w:bCs/>
          <w:iCs/>
          <w:szCs w:val="28"/>
        </w:rPr>
        <w:t>- Có đơn đăng ký gửi Ủy ban nhân dân cấp xã.</w:t>
      </w:r>
    </w:p>
    <w:p w:rsidR="0010598C" w:rsidRPr="004C1491" w:rsidRDefault="0010598C" w:rsidP="00834E49">
      <w:pPr>
        <w:shd w:val="clear" w:color="auto" w:fill="FFFFFF"/>
        <w:spacing w:before="100" w:after="100"/>
        <w:ind w:firstLine="720"/>
        <w:jc w:val="both"/>
        <w:rPr>
          <w:rFonts w:cs="Times New Roman"/>
          <w:bCs/>
          <w:iCs/>
          <w:szCs w:val="28"/>
        </w:rPr>
      </w:pPr>
      <w:r w:rsidRPr="004C1491">
        <w:rPr>
          <w:rFonts w:cs="Times New Roman"/>
          <w:bCs/>
          <w:iCs/>
          <w:szCs w:val="28"/>
        </w:rPr>
        <w:lastRenderedPageBreak/>
        <w:t>- Ủy ban nhân dân cấp xã tập hợp đơn của các tổ chức, cá nhân đề nghị hưởng chính sách gửi Phòng Nông nghiệp và Phát triển nông thôn huyện để xem xét thẩm định.</w:t>
      </w:r>
    </w:p>
    <w:p w:rsidR="0010598C" w:rsidRPr="004C1491" w:rsidRDefault="0010598C" w:rsidP="00834E49">
      <w:pPr>
        <w:shd w:val="clear" w:color="auto" w:fill="FFFFFF"/>
        <w:spacing w:before="100" w:after="100"/>
        <w:ind w:firstLine="720"/>
        <w:jc w:val="both"/>
        <w:rPr>
          <w:rFonts w:cs="Times New Roman"/>
          <w:bCs/>
          <w:iCs/>
          <w:szCs w:val="28"/>
        </w:rPr>
      </w:pPr>
      <w:r w:rsidRPr="004C1491">
        <w:rPr>
          <w:rFonts w:cs="Times New Roman"/>
          <w:bCs/>
          <w:iCs/>
          <w:szCs w:val="28"/>
        </w:rPr>
        <w:t>- Phòng Nông nghiệp và Phát triển nông thôn tổng hợp nhu cầu của các tổ chức, cá nhân và phối hợp với Phòng Tài chính - Kế hoạch huyện; Ủy ban nhân dân xã tổ chức thẩm định và trình Ủy ban nhân dân cấp huyện quyết định hỗ trợ.</w:t>
      </w:r>
    </w:p>
    <w:p w:rsidR="0010598C" w:rsidRPr="004C1491" w:rsidRDefault="0010598C" w:rsidP="00834E49">
      <w:pPr>
        <w:shd w:val="clear" w:color="auto" w:fill="FFFFFF"/>
        <w:spacing w:before="100" w:after="100"/>
        <w:ind w:firstLine="720"/>
        <w:jc w:val="both"/>
        <w:rPr>
          <w:rFonts w:cs="Times New Roman"/>
          <w:bCs/>
          <w:iCs/>
          <w:szCs w:val="28"/>
        </w:rPr>
      </w:pPr>
      <w:r w:rsidRPr="004C1491">
        <w:rPr>
          <w:rFonts w:cs="Times New Roman"/>
          <w:bCs/>
          <w:iCs/>
          <w:szCs w:val="28"/>
        </w:rPr>
        <w:t>- Phòng Nông nghiệp và Phát triển nông thôn có trách nhiệm thông báo lại cho các tổ chức, cá nhân đủ hoặc không đủ điều kiện được hưởng hỗ trợ.</w:t>
      </w:r>
    </w:p>
    <w:p w:rsidR="0010598C" w:rsidRPr="004C1491" w:rsidRDefault="0010598C" w:rsidP="00834E49">
      <w:pPr>
        <w:shd w:val="clear" w:color="auto" w:fill="FFFFFF"/>
        <w:spacing w:before="100" w:after="100"/>
        <w:ind w:firstLine="720"/>
        <w:jc w:val="both"/>
        <w:rPr>
          <w:rFonts w:cs="Times New Roman"/>
          <w:bCs/>
          <w:iCs/>
          <w:szCs w:val="28"/>
        </w:rPr>
      </w:pPr>
      <w:r w:rsidRPr="004C1491">
        <w:rPr>
          <w:rFonts w:cs="Times New Roman"/>
          <w:bCs/>
          <w:iCs/>
          <w:szCs w:val="28"/>
        </w:rPr>
        <w:t>- Việc giải ngân vốn hỗ trợ cho các tổ chức, cá nhân được thực hiện tại Phòng Nông nghiệp và Phát triển nông thôn và sau khi hoàn thành hợp đồng (</w:t>
      </w:r>
      <w:r w:rsidRPr="004C1491">
        <w:rPr>
          <w:rFonts w:cs="Times New Roman"/>
          <w:bCs/>
          <w:i/>
          <w:iCs/>
          <w:szCs w:val="28"/>
        </w:rPr>
        <w:t>có biên bản nghiệm thu và thanh lý</w:t>
      </w:r>
      <w:r w:rsidRPr="004C1491">
        <w:rPr>
          <w:rFonts w:cs="Times New Roman"/>
          <w:bCs/>
          <w:iCs/>
          <w:szCs w:val="28"/>
        </w:rPr>
        <w:t>).</w:t>
      </w:r>
    </w:p>
    <w:p w:rsidR="00234FB7" w:rsidRPr="004C1491" w:rsidRDefault="00BC60E2" w:rsidP="00834E49">
      <w:pPr>
        <w:shd w:val="clear" w:color="auto" w:fill="FFFFFF"/>
        <w:spacing w:before="100" w:after="100"/>
        <w:ind w:firstLine="720"/>
        <w:jc w:val="both"/>
        <w:rPr>
          <w:rFonts w:cs="Times New Roman"/>
          <w:bCs/>
          <w:iCs/>
          <w:szCs w:val="28"/>
        </w:rPr>
      </w:pPr>
      <w:r w:rsidRPr="004C1491">
        <w:rPr>
          <w:rFonts w:cs="Times New Roman"/>
          <w:b/>
          <w:bCs/>
          <w:iCs/>
          <w:szCs w:val="28"/>
        </w:rPr>
        <w:t>Điều 4. Chính sách hỗ trợ đầu tư xây dựng nhà máy chế biến sản phẩm cây ăn quả có múi</w:t>
      </w:r>
    </w:p>
    <w:p w:rsidR="00234FB7" w:rsidRPr="004C1491" w:rsidRDefault="00234FB7" w:rsidP="00834E49">
      <w:pPr>
        <w:shd w:val="clear" w:color="auto" w:fill="FFFFFF"/>
        <w:spacing w:before="100" w:after="100"/>
        <w:ind w:firstLine="720"/>
        <w:jc w:val="both"/>
        <w:rPr>
          <w:rFonts w:cs="Times New Roman"/>
          <w:bCs/>
          <w:iCs/>
          <w:szCs w:val="28"/>
        </w:rPr>
      </w:pPr>
      <w:r w:rsidRPr="004C1491">
        <w:rPr>
          <w:rFonts w:cs="Times New Roman"/>
          <w:bCs/>
          <w:iCs/>
          <w:szCs w:val="28"/>
        </w:rPr>
        <w:t>1. Đối tượng, điều kiện hỗ trợ: tổ chức, cá nhân đầu tư xây dựng nhà máy chế biến sản xuất, liên kết tiêu thụ sản phẩm cây ăn quả có múi trên địa bàn tỉnh Hà Giang.</w:t>
      </w:r>
    </w:p>
    <w:p w:rsidR="00234FB7" w:rsidRPr="004C1491" w:rsidRDefault="00234FB7" w:rsidP="00834E49">
      <w:pPr>
        <w:shd w:val="clear" w:color="auto" w:fill="FFFFFF"/>
        <w:spacing w:before="100" w:after="100"/>
        <w:ind w:firstLine="720"/>
        <w:jc w:val="both"/>
        <w:rPr>
          <w:rFonts w:cs="Times New Roman"/>
          <w:bCs/>
          <w:iCs/>
          <w:szCs w:val="28"/>
        </w:rPr>
      </w:pPr>
      <w:r w:rsidRPr="004C1491">
        <w:rPr>
          <w:rFonts w:cs="Times New Roman"/>
          <w:bCs/>
          <w:iCs/>
          <w:szCs w:val="28"/>
        </w:rPr>
        <w:t>2. Nội dung hỗ trợ:</w:t>
      </w:r>
    </w:p>
    <w:p w:rsidR="00234FB7" w:rsidRPr="004C1491" w:rsidRDefault="00234FB7" w:rsidP="00834E49">
      <w:pPr>
        <w:shd w:val="clear" w:color="auto" w:fill="FFFFFF"/>
        <w:spacing w:before="100" w:after="100"/>
        <w:ind w:firstLine="720"/>
        <w:jc w:val="both"/>
        <w:rPr>
          <w:rFonts w:cs="Times New Roman"/>
          <w:bCs/>
          <w:iCs/>
          <w:szCs w:val="28"/>
        </w:rPr>
      </w:pPr>
      <w:r w:rsidRPr="004C1491">
        <w:rPr>
          <w:rFonts w:cs="Times New Roman"/>
          <w:bCs/>
          <w:iCs/>
          <w:szCs w:val="28"/>
        </w:rPr>
        <w:t>- Hỗ trợ 100% chi phí đền bù, giải phóng mặt bằng theo thực tế dự án.</w:t>
      </w:r>
    </w:p>
    <w:p w:rsidR="00234FB7" w:rsidRPr="004C1491" w:rsidRDefault="00234FB7" w:rsidP="00834E49">
      <w:pPr>
        <w:shd w:val="clear" w:color="auto" w:fill="FFFFFF"/>
        <w:spacing w:before="100" w:after="100"/>
        <w:ind w:firstLine="720"/>
        <w:jc w:val="both"/>
        <w:rPr>
          <w:rFonts w:cs="Times New Roman"/>
          <w:bCs/>
          <w:iCs/>
          <w:szCs w:val="28"/>
        </w:rPr>
      </w:pPr>
      <w:r w:rsidRPr="004C1491">
        <w:rPr>
          <w:rFonts w:cs="Times New Roman"/>
          <w:bCs/>
          <w:iCs/>
          <w:szCs w:val="28"/>
        </w:rPr>
        <w:t>- Hỗ trợ xây dựng hạ tầng ngoài hàng rào: Hệ thống hạ tầng còn thiếu, gồm: cấp điện, cấp nước, đường giao thông, xử lý nước thải. Mức hỗ trợ theo thực tế của từng dự án, nhưng tối đa không quá 02 tỷ đồng/dự án.</w:t>
      </w:r>
    </w:p>
    <w:p w:rsidR="00234FB7" w:rsidRPr="004C1491" w:rsidRDefault="00234FB7" w:rsidP="00834E49">
      <w:pPr>
        <w:shd w:val="clear" w:color="auto" w:fill="FFFFFF"/>
        <w:spacing w:before="100" w:after="100"/>
        <w:ind w:firstLine="720"/>
        <w:jc w:val="both"/>
        <w:rPr>
          <w:rFonts w:cs="Times New Roman"/>
          <w:bCs/>
          <w:iCs/>
          <w:szCs w:val="28"/>
        </w:rPr>
      </w:pPr>
      <w:r w:rsidRPr="004C1491">
        <w:rPr>
          <w:rFonts w:cs="Times New Roman"/>
          <w:bCs/>
          <w:iCs/>
          <w:szCs w:val="28"/>
        </w:rPr>
        <w:t>3. Hình thức hỗ trợ: Sau đầu tư</w:t>
      </w:r>
    </w:p>
    <w:p w:rsidR="00234FB7" w:rsidRPr="004C1491" w:rsidRDefault="00234FB7" w:rsidP="00834E49">
      <w:pPr>
        <w:shd w:val="clear" w:color="auto" w:fill="FFFFFF"/>
        <w:spacing w:before="100" w:after="100"/>
        <w:ind w:firstLine="720"/>
        <w:jc w:val="both"/>
        <w:rPr>
          <w:rFonts w:cs="Times New Roman"/>
          <w:bCs/>
          <w:iCs/>
          <w:szCs w:val="28"/>
        </w:rPr>
      </w:pPr>
      <w:r w:rsidRPr="004C1491">
        <w:rPr>
          <w:rFonts w:cs="Times New Roman"/>
          <w:bCs/>
          <w:iCs/>
          <w:szCs w:val="28"/>
        </w:rPr>
        <w:t>4. Hồ sơ, trình tự thực hiện:</w:t>
      </w:r>
    </w:p>
    <w:p w:rsidR="00C4354B" w:rsidRPr="004C1491" w:rsidRDefault="00C4354B" w:rsidP="00834E49">
      <w:pPr>
        <w:shd w:val="clear" w:color="auto" w:fill="FFFFFF"/>
        <w:spacing w:before="100" w:after="100"/>
        <w:ind w:firstLine="720"/>
        <w:jc w:val="both"/>
        <w:rPr>
          <w:rFonts w:cs="Times New Roman"/>
          <w:bCs/>
          <w:iCs/>
          <w:szCs w:val="28"/>
        </w:rPr>
      </w:pPr>
      <w:r w:rsidRPr="004C1491">
        <w:rPr>
          <w:rFonts w:cs="Times New Roman"/>
          <w:bCs/>
          <w:iCs/>
          <w:szCs w:val="28"/>
        </w:rPr>
        <w:t xml:space="preserve">a) Hồ sơ dự án: Đơn đề nghị hỗ trợ của tổ chức, cá nhân; Quyết định chấp thuận chủ trương đầu tư của Ủy ban nhân dân tỉnh; dự án đầu tư kèm theo gửi Sở Kế hoạch và Đầu tư. </w:t>
      </w:r>
      <w:r w:rsidRPr="004C1491">
        <w:rPr>
          <w:rFonts w:cs="Times New Roman"/>
          <w:bCs/>
          <w:iCs/>
          <w:szCs w:val="28"/>
        </w:rPr>
        <w:t>Sở Kế hoạch và Đầu tư</w:t>
      </w:r>
      <w:r w:rsidRPr="004C1491">
        <w:rPr>
          <w:rFonts w:cs="Times New Roman"/>
          <w:bCs/>
          <w:iCs/>
          <w:szCs w:val="28"/>
        </w:rPr>
        <w:t xml:space="preserve"> tiếp nhận, lấy ý kiến tham gia của các sở, ngành, Ủy ban nhân dân cấp huyện có liên quan thẩm định, trình Chủ tịch Ủy ban nhân dân tỉnh quyết định hỗ trợ đầu tư. </w:t>
      </w:r>
      <w:r w:rsidRPr="004C1491">
        <w:rPr>
          <w:rFonts w:cs="Times New Roman"/>
          <w:bCs/>
          <w:iCs/>
          <w:szCs w:val="28"/>
        </w:rPr>
        <w:t>Sở Kế hoạch và Đầu tư</w:t>
      </w:r>
      <w:r w:rsidRPr="004C1491">
        <w:rPr>
          <w:rFonts w:cs="Times New Roman"/>
          <w:bCs/>
          <w:iCs/>
          <w:szCs w:val="28"/>
        </w:rPr>
        <w:t xml:space="preserve"> có trách nhiệm thông báo lại cho các tổ chức, cá nhân đủ điều kiện được hỗ trợ.</w:t>
      </w:r>
    </w:p>
    <w:p w:rsidR="00C4354B" w:rsidRPr="004C1491" w:rsidRDefault="00C4354B" w:rsidP="00834E49">
      <w:pPr>
        <w:shd w:val="clear" w:color="auto" w:fill="FFFFFF"/>
        <w:spacing w:before="100" w:after="100"/>
        <w:ind w:firstLine="720"/>
        <w:jc w:val="both"/>
        <w:rPr>
          <w:rFonts w:cs="Times New Roman"/>
          <w:bCs/>
          <w:iCs/>
          <w:szCs w:val="28"/>
        </w:rPr>
      </w:pPr>
      <w:r w:rsidRPr="004C1491">
        <w:rPr>
          <w:rFonts w:cs="Times New Roman"/>
          <w:bCs/>
          <w:iCs/>
          <w:szCs w:val="28"/>
        </w:rPr>
        <w:t>b) Hồ sơ giải ngân: Văn bản đề nghị nghiệm thu và đề nghị được hưởng hỗ trợ (gửi cơ quan chủ trì nghiệm thu); văn bản chấp thuận chủ trương đầu tư; quyết định hỗ trợ đầu tư; biên bản bàn giao, hợp đồng, thanh lý hợp đồng chứng minh việc tạo mặt bằng, xây dựng hạ tầng ngoài hàng rào cho nhà máy chế biến sản phẩm cây ăn quả có múi; biên bản nghiệm thu hoàn thành các hạng mục hỗ trợ của cơ quan chủ trì nghiệm thu.</w:t>
      </w:r>
    </w:p>
    <w:p w:rsidR="00C4354B" w:rsidRPr="004C1491" w:rsidRDefault="00C4354B" w:rsidP="00834E49">
      <w:pPr>
        <w:shd w:val="clear" w:color="auto" w:fill="FFFFFF"/>
        <w:spacing w:before="100" w:after="100"/>
        <w:ind w:firstLine="720"/>
        <w:jc w:val="both"/>
        <w:rPr>
          <w:rFonts w:cs="Times New Roman"/>
          <w:bCs/>
          <w:iCs/>
          <w:szCs w:val="28"/>
        </w:rPr>
      </w:pPr>
      <w:r w:rsidRPr="004C1491">
        <w:rPr>
          <w:rFonts w:cs="Times New Roman"/>
          <w:bCs/>
          <w:iCs/>
          <w:szCs w:val="28"/>
        </w:rPr>
        <w:t>c) Nghiệm thu, nội dung nghiệm thu hỗ trợ:</w:t>
      </w:r>
    </w:p>
    <w:p w:rsidR="00C4354B" w:rsidRPr="004C1491" w:rsidRDefault="00C4354B" w:rsidP="003071A1">
      <w:pPr>
        <w:shd w:val="clear" w:color="auto" w:fill="FFFFFF"/>
        <w:spacing w:before="140" w:after="140"/>
        <w:ind w:firstLine="720"/>
        <w:jc w:val="both"/>
        <w:rPr>
          <w:rFonts w:cs="Times New Roman"/>
          <w:bCs/>
          <w:iCs/>
          <w:szCs w:val="28"/>
        </w:rPr>
      </w:pPr>
      <w:r w:rsidRPr="004C1491">
        <w:rPr>
          <w:rFonts w:cs="Times New Roman"/>
          <w:bCs/>
          <w:iCs/>
          <w:szCs w:val="28"/>
        </w:rPr>
        <w:t>- Nghiệm thu: Đối tượng hưởng hỗ trợ nộp 03 bộ hồ sơ theo quy định tại điểm b khoản 4 Điều này (trong đó có 01 bộ hồ sơ gốc)</w:t>
      </w:r>
      <w:r w:rsidR="0031087B" w:rsidRPr="004C1491">
        <w:rPr>
          <w:rFonts w:cs="Times New Roman"/>
          <w:bCs/>
          <w:iCs/>
          <w:szCs w:val="28"/>
        </w:rPr>
        <w:t xml:space="preserve"> theo</w:t>
      </w:r>
      <w:r w:rsidR="00531AB0" w:rsidRPr="004C1491">
        <w:rPr>
          <w:rFonts w:cs="Times New Roman"/>
          <w:bCs/>
          <w:iCs/>
          <w:szCs w:val="28"/>
        </w:rPr>
        <w:t xml:space="preserve"> đường bưu điện </w:t>
      </w:r>
      <w:r w:rsidR="00531AB0" w:rsidRPr="004C1491">
        <w:rPr>
          <w:rFonts w:cs="Times New Roman"/>
          <w:bCs/>
          <w:iCs/>
          <w:szCs w:val="28"/>
        </w:rPr>
        <w:lastRenderedPageBreak/>
        <w:t>hoặc nộp trực tiếp cho cơ quan chủ trì nghiệm thu (Sở Nông nghiệp và Phát triển nông thôn). Trong thời gian 05 ngày làm việc, cơ quan chủ trì nghiệm thu có trách nhiệm</w:t>
      </w:r>
      <w:r w:rsidR="009E4B3D" w:rsidRPr="004C1491">
        <w:rPr>
          <w:rFonts w:cs="Times New Roman"/>
          <w:bCs/>
          <w:iCs/>
          <w:szCs w:val="28"/>
        </w:rPr>
        <w:t xml:space="preserve"> mời đại diện cơ quan chuyên ngành liên quan và đối tượng hưởng hỗ trợ tiến hành nghiệm thu hoàn thành các hạng mục hỗ trợ.</w:t>
      </w:r>
    </w:p>
    <w:p w:rsidR="009E4B3D" w:rsidRPr="004C1491" w:rsidRDefault="009E4B3D" w:rsidP="00234FB7">
      <w:pPr>
        <w:shd w:val="clear" w:color="auto" w:fill="FFFFFF"/>
        <w:spacing w:before="120" w:after="120"/>
        <w:ind w:firstLine="720"/>
        <w:jc w:val="both"/>
        <w:rPr>
          <w:rFonts w:cs="Times New Roman"/>
          <w:bCs/>
          <w:iCs/>
          <w:szCs w:val="28"/>
        </w:rPr>
      </w:pPr>
      <w:r w:rsidRPr="004C1491">
        <w:rPr>
          <w:rFonts w:cs="Times New Roman"/>
          <w:bCs/>
          <w:iCs/>
          <w:szCs w:val="28"/>
        </w:rPr>
        <w:t>- Nội dung nghiệm thu: Kiểm tra hồ sơ nghiệm thu; xác nhận khối lượng hoàn thành. Cơ quan chủ trì nghiệm thu lập biên bản nghiệm thu hoàn thành các hạng mục hỗ trợ, có chữ ký của các đại diện tham gia nghiệm thu; mỗi thành viên tham gia nghiệm thu được giữ 01 bản, đối tượng hưởng hỗ trợ được giữ 02 bản làm căn cứ pháp lý để giải ngân khoản hỗ trợ.</w:t>
      </w:r>
    </w:p>
    <w:p w:rsidR="00234FB7" w:rsidRPr="004C1491" w:rsidRDefault="00234FB7" w:rsidP="00234FB7">
      <w:pPr>
        <w:shd w:val="clear" w:color="auto" w:fill="FFFFFF"/>
        <w:spacing w:before="120" w:after="120"/>
        <w:ind w:firstLine="720"/>
        <w:jc w:val="both"/>
        <w:rPr>
          <w:rFonts w:cs="Times New Roman"/>
          <w:bCs/>
          <w:iCs/>
          <w:szCs w:val="28"/>
        </w:rPr>
      </w:pPr>
      <w:r w:rsidRPr="004C1491">
        <w:rPr>
          <w:rFonts w:cs="Times New Roman"/>
          <w:bCs/>
          <w:iCs/>
          <w:szCs w:val="28"/>
        </w:rPr>
        <w:t xml:space="preserve"> </w:t>
      </w:r>
      <w:r w:rsidR="003071A1" w:rsidRPr="004C1491">
        <w:rPr>
          <w:rFonts w:cs="Times New Roman"/>
          <w:b/>
          <w:bCs/>
          <w:iCs/>
          <w:szCs w:val="28"/>
        </w:rPr>
        <w:t>Điều 5. Về nguồn vốn thực hiện chính sách</w:t>
      </w:r>
    </w:p>
    <w:p w:rsidR="003071A1" w:rsidRPr="004C1491" w:rsidRDefault="003071A1" w:rsidP="00234FB7">
      <w:pPr>
        <w:shd w:val="clear" w:color="auto" w:fill="FFFFFF"/>
        <w:spacing w:before="120" w:after="120"/>
        <w:ind w:firstLine="720"/>
        <w:jc w:val="both"/>
        <w:rPr>
          <w:rFonts w:cs="Times New Roman"/>
          <w:bCs/>
          <w:iCs/>
          <w:szCs w:val="28"/>
        </w:rPr>
      </w:pPr>
      <w:r w:rsidRPr="004C1491">
        <w:rPr>
          <w:rFonts w:cs="Times New Roman"/>
          <w:bCs/>
          <w:iCs/>
          <w:szCs w:val="28"/>
        </w:rPr>
        <w:t xml:space="preserve">1. Nguồn kinh phí hỗ </w:t>
      </w:r>
      <w:bookmarkStart w:id="2" w:name="_GoBack"/>
      <w:bookmarkEnd w:id="2"/>
      <w:r w:rsidRPr="004C1491">
        <w:rPr>
          <w:rFonts w:cs="Times New Roman"/>
          <w:bCs/>
          <w:iCs/>
          <w:szCs w:val="28"/>
        </w:rPr>
        <w:t>trợ cho vay theo Điều 2 và khoản 1, Điều 3 của Nghị quyết này được bố trí từ nguồn vốn ngân sách tỉnh ủy thác qua Ngân hàng chính sách xã hội tỉnh Hà Giang để thực hiện cho vay vốn.</w:t>
      </w:r>
    </w:p>
    <w:p w:rsidR="003071A1" w:rsidRPr="004C1491" w:rsidRDefault="003071A1" w:rsidP="00234FB7">
      <w:pPr>
        <w:shd w:val="clear" w:color="auto" w:fill="FFFFFF"/>
        <w:spacing w:before="120" w:after="120"/>
        <w:ind w:firstLine="720"/>
        <w:jc w:val="both"/>
        <w:rPr>
          <w:rFonts w:cs="Times New Roman"/>
          <w:bCs/>
          <w:iCs/>
          <w:szCs w:val="28"/>
        </w:rPr>
      </w:pPr>
      <w:r w:rsidRPr="004C1491">
        <w:rPr>
          <w:rFonts w:cs="Times New Roman"/>
          <w:bCs/>
          <w:iCs/>
          <w:szCs w:val="28"/>
        </w:rPr>
        <w:t>2. Nguồn kinh phí hỗ trợ trực tiếp theo khoản 2, khoản 3, Điều 3 và Điều 4 của Nghị quyết này được bố trí từ nguồn ngân sách tỉnh.</w:t>
      </w:r>
    </w:p>
    <w:p w:rsidR="003071A1" w:rsidRPr="004C1491" w:rsidRDefault="003071A1" w:rsidP="003071A1">
      <w:pPr>
        <w:shd w:val="clear" w:color="auto" w:fill="FFFFFF"/>
        <w:spacing w:before="120" w:after="120"/>
        <w:ind w:firstLine="720"/>
        <w:jc w:val="both"/>
        <w:rPr>
          <w:rFonts w:cs="Times New Roman"/>
          <w:bCs/>
          <w:iCs/>
          <w:szCs w:val="28"/>
        </w:rPr>
      </w:pPr>
      <w:r w:rsidRPr="004C1491">
        <w:rPr>
          <w:rFonts w:cs="Times New Roman"/>
          <w:b/>
          <w:bCs/>
          <w:iCs/>
          <w:szCs w:val="28"/>
        </w:rPr>
        <w:t>Điều 6.</w:t>
      </w:r>
      <w:r w:rsidRPr="004C1491">
        <w:rPr>
          <w:rFonts w:cs="Times New Roman"/>
          <w:bCs/>
          <w:iCs/>
          <w:szCs w:val="28"/>
        </w:rPr>
        <w:t xml:space="preserve"> Hội đồng nhân dân tỉnh giao Ủy ban nhân dân tỉnh hướng dẫn tổ chức thực hiện Nghị quyết.</w:t>
      </w:r>
    </w:p>
    <w:p w:rsidR="00B77FE4" w:rsidRPr="004C1491" w:rsidRDefault="00B77FE4" w:rsidP="003071A1">
      <w:pPr>
        <w:shd w:val="clear" w:color="auto" w:fill="FFFFFF"/>
        <w:spacing w:before="120" w:after="120"/>
        <w:ind w:firstLine="720"/>
        <w:jc w:val="both"/>
        <w:rPr>
          <w:rFonts w:cs="Times New Roman"/>
          <w:bCs/>
          <w:iCs/>
          <w:szCs w:val="28"/>
        </w:rPr>
      </w:pPr>
      <w:r w:rsidRPr="004C1491">
        <w:rPr>
          <w:rFonts w:cs="Times New Roman"/>
          <w:iCs/>
          <w:spacing w:val="-6"/>
          <w:szCs w:val="28"/>
          <w:lang w:val="vi-VN"/>
        </w:rPr>
        <w:t>Nghị quyế</w:t>
      </w:r>
      <w:r w:rsidR="003071A1" w:rsidRPr="004C1491">
        <w:rPr>
          <w:rFonts w:cs="Times New Roman"/>
          <w:iCs/>
          <w:spacing w:val="-6"/>
          <w:szCs w:val="28"/>
          <w:lang w:val="vi-VN"/>
        </w:rPr>
        <w:t>t này</w:t>
      </w:r>
      <w:r w:rsidRPr="004C1491">
        <w:rPr>
          <w:rFonts w:cs="Times New Roman"/>
          <w:iCs/>
          <w:spacing w:val="-6"/>
          <w:szCs w:val="28"/>
          <w:lang w:val="vi-VN"/>
        </w:rPr>
        <w:t xml:space="preserve"> được Hội đồng nhân dân tỉnh</w:t>
      </w:r>
      <w:r w:rsidR="003071A1" w:rsidRPr="004C1491">
        <w:rPr>
          <w:rFonts w:cs="Times New Roman"/>
          <w:iCs/>
          <w:spacing w:val="-6"/>
          <w:szCs w:val="28"/>
        </w:rPr>
        <w:t xml:space="preserve"> Hà Giang</w:t>
      </w:r>
      <w:r w:rsidR="003071A1" w:rsidRPr="004C1491">
        <w:rPr>
          <w:rFonts w:cs="Times New Roman"/>
          <w:iCs/>
          <w:spacing w:val="-6"/>
          <w:szCs w:val="28"/>
          <w:lang w:val="vi-VN"/>
        </w:rPr>
        <w:t xml:space="preserve"> khóa XVII</w:t>
      </w:r>
      <w:r w:rsidR="003071A1" w:rsidRPr="004C1491">
        <w:rPr>
          <w:rFonts w:cs="Times New Roman"/>
          <w:iCs/>
          <w:spacing w:val="-6"/>
          <w:szCs w:val="28"/>
        </w:rPr>
        <w:t>,</w:t>
      </w:r>
      <w:r w:rsidRPr="004C1491">
        <w:rPr>
          <w:rFonts w:cs="Times New Roman"/>
          <w:iCs/>
          <w:spacing w:val="-6"/>
          <w:szCs w:val="28"/>
          <w:lang w:val="vi-VN"/>
        </w:rPr>
        <w:t xml:space="preserve"> Kỳ họp thứ</w:t>
      </w:r>
      <w:r w:rsidR="003071A1" w:rsidRPr="004C1491">
        <w:rPr>
          <w:rFonts w:cs="Times New Roman"/>
          <w:iCs/>
          <w:spacing w:val="-6"/>
          <w:szCs w:val="28"/>
          <w:lang w:val="vi-VN"/>
        </w:rPr>
        <w:t xml:space="preserve"> 1</w:t>
      </w:r>
      <w:r w:rsidR="003071A1" w:rsidRPr="004C1491">
        <w:rPr>
          <w:rFonts w:cs="Times New Roman"/>
          <w:iCs/>
          <w:spacing w:val="-6"/>
          <w:szCs w:val="28"/>
        </w:rPr>
        <w:t>6</w:t>
      </w:r>
      <w:r w:rsidR="003071A1" w:rsidRPr="004C1491">
        <w:rPr>
          <w:rFonts w:cs="Times New Roman"/>
          <w:iCs/>
          <w:spacing w:val="-6"/>
          <w:szCs w:val="28"/>
          <w:lang w:val="vi-VN"/>
        </w:rPr>
        <w:t xml:space="preserve"> thông qua ngày </w:t>
      </w:r>
      <w:r w:rsidRPr="004C1491">
        <w:rPr>
          <w:rFonts w:cs="Times New Roman"/>
          <w:iCs/>
          <w:spacing w:val="-6"/>
          <w:szCs w:val="28"/>
          <w:lang w:val="vi-VN"/>
        </w:rPr>
        <w:t>0</w:t>
      </w:r>
      <w:r w:rsidR="003071A1" w:rsidRPr="004C1491">
        <w:rPr>
          <w:rFonts w:cs="Times New Roman"/>
          <w:iCs/>
          <w:spacing w:val="-6"/>
          <w:szCs w:val="28"/>
        </w:rPr>
        <w:t>9</w:t>
      </w:r>
      <w:r w:rsidR="003071A1" w:rsidRPr="004C1491">
        <w:rPr>
          <w:rFonts w:cs="Times New Roman"/>
          <w:iCs/>
          <w:spacing w:val="-6"/>
          <w:szCs w:val="28"/>
          <w:lang w:val="vi-VN"/>
        </w:rPr>
        <w:t xml:space="preserve"> tháng </w:t>
      </w:r>
      <w:r w:rsidR="003071A1" w:rsidRPr="004C1491">
        <w:rPr>
          <w:rFonts w:cs="Times New Roman"/>
          <w:iCs/>
          <w:spacing w:val="-6"/>
          <w:szCs w:val="28"/>
        </w:rPr>
        <w:t>12</w:t>
      </w:r>
      <w:r w:rsidRPr="004C1491">
        <w:rPr>
          <w:rFonts w:cs="Times New Roman"/>
          <w:iCs/>
          <w:spacing w:val="-6"/>
          <w:szCs w:val="28"/>
          <w:lang w:val="vi-VN"/>
        </w:rPr>
        <w:t xml:space="preserve"> năm 2020 và có hiệu lực</w:t>
      </w:r>
      <w:r w:rsidR="003071A1" w:rsidRPr="004C1491">
        <w:rPr>
          <w:rFonts w:cs="Times New Roman"/>
          <w:iCs/>
          <w:spacing w:val="-6"/>
          <w:szCs w:val="28"/>
        </w:rPr>
        <w:t xml:space="preserve"> kể</w:t>
      </w:r>
      <w:r w:rsidRPr="004C1491">
        <w:rPr>
          <w:rFonts w:cs="Times New Roman"/>
          <w:iCs/>
          <w:spacing w:val="-6"/>
          <w:szCs w:val="28"/>
          <w:lang w:val="vi-VN"/>
        </w:rPr>
        <w:t xml:space="preserve"> từ ngày </w:t>
      </w:r>
      <w:r w:rsidR="00596D5B" w:rsidRPr="004C1491">
        <w:rPr>
          <w:rFonts w:cs="Times New Roman"/>
          <w:iCs/>
          <w:spacing w:val="-6"/>
          <w:szCs w:val="28"/>
        </w:rPr>
        <w:t>01</w:t>
      </w:r>
      <w:r w:rsidRPr="004C1491">
        <w:rPr>
          <w:rFonts w:cs="Times New Roman"/>
          <w:iCs/>
          <w:spacing w:val="-6"/>
          <w:szCs w:val="28"/>
          <w:lang w:val="vi-VN"/>
        </w:rPr>
        <w:t xml:space="preserve"> tháng </w:t>
      </w:r>
      <w:r w:rsidR="003071A1" w:rsidRPr="004C1491">
        <w:rPr>
          <w:rFonts w:cs="Times New Roman"/>
          <w:iCs/>
          <w:spacing w:val="-6"/>
          <w:szCs w:val="28"/>
        </w:rPr>
        <w:t>01</w:t>
      </w:r>
      <w:r w:rsidR="003071A1" w:rsidRPr="004C1491">
        <w:rPr>
          <w:rFonts w:cs="Times New Roman"/>
          <w:iCs/>
          <w:spacing w:val="-6"/>
          <w:szCs w:val="28"/>
          <w:lang w:val="vi-VN"/>
        </w:rPr>
        <w:t xml:space="preserve"> năm 202</w:t>
      </w:r>
      <w:r w:rsidR="003071A1" w:rsidRPr="004C1491">
        <w:rPr>
          <w:rFonts w:cs="Times New Roman"/>
          <w:iCs/>
          <w:spacing w:val="-6"/>
          <w:szCs w:val="28"/>
        </w:rPr>
        <w:t>1</w:t>
      </w:r>
      <w:r w:rsidRPr="004C1491">
        <w:rPr>
          <w:rFonts w:cs="Times New Roman"/>
          <w:iCs/>
          <w:spacing w:val="-6"/>
          <w:szCs w:val="28"/>
          <w:lang w:val="vi-VN"/>
        </w:rPr>
        <w:t>./</w:t>
      </w:r>
      <w:r w:rsidR="004D0CD9" w:rsidRPr="004C1491">
        <w:rPr>
          <w:rFonts w:cs="Times New Roman"/>
          <w:iCs/>
          <w:spacing w:val="-6"/>
          <w:szCs w:val="28"/>
        </w:rPr>
        <w:t>.</w:t>
      </w:r>
    </w:p>
    <w:p w:rsidR="00B77FE4" w:rsidRPr="004C1491" w:rsidRDefault="00B77FE4" w:rsidP="00B77FE4">
      <w:pPr>
        <w:shd w:val="clear" w:color="auto" w:fill="FFFFFF"/>
        <w:spacing w:line="26" w:lineRule="atLeast"/>
        <w:ind w:firstLine="720"/>
        <w:jc w:val="both"/>
        <w:rPr>
          <w:rFonts w:cs="Times New Roman"/>
          <w:i/>
          <w:iCs/>
          <w:sz w:val="8"/>
          <w:szCs w:val="28"/>
          <w:lang w:val="vi-VN"/>
        </w:rPr>
      </w:pPr>
    </w:p>
    <w:tbl>
      <w:tblPr>
        <w:tblpPr w:leftFromText="180" w:rightFromText="180" w:vertAnchor="text" w:horzAnchor="margin" w:tblpY="158"/>
        <w:tblW w:w="0" w:type="auto"/>
        <w:tblLook w:val="04A0" w:firstRow="1" w:lastRow="0" w:firstColumn="1" w:lastColumn="0" w:noHBand="0" w:noVBand="1"/>
      </w:tblPr>
      <w:tblGrid>
        <w:gridCol w:w="4928"/>
        <w:gridCol w:w="4111"/>
      </w:tblGrid>
      <w:tr w:rsidR="004C1491" w:rsidRPr="004C1491" w:rsidTr="008D3157">
        <w:trPr>
          <w:trHeight w:val="3538"/>
        </w:trPr>
        <w:tc>
          <w:tcPr>
            <w:tcW w:w="4928" w:type="dxa"/>
          </w:tcPr>
          <w:p w:rsidR="00B77FE4" w:rsidRPr="004C1491" w:rsidRDefault="00B77FE4" w:rsidP="008D3157">
            <w:pPr>
              <w:textAlignment w:val="baseline"/>
              <w:rPr>
                <w:rFonts w:eastAsia="Times New Roman" w:cs="Times New Roman"/>
                <w:b/>
                <w:i/>
                <w:sz w:val="24"/>
                <w:szCs w:val="24"/>
                <w:lang w:val="vi-VN" w:eastAsia="vi-VN"/>
              </w:rPr>
            </w:pPr>
            <w:r w:rsidRPr="004C1491">
              <w:rPr>
                <w:rFonts w:eastAsia="Times New Roman" w:cs="Times New Roman"/>
                <w:b/>
                <w:i/>
                <w:sz w:val="24"/>
                <w:szCs w:val="24"/>
                <w:lang w:val="vi-VN" w:eastAsia="vi-VN"/>
              </w:rPr>
              <w:t>Nơi nhận:</w:t>
            </w:r>
          </w:p>
          <w:p w:rsidR="00B77FE4" w:rsidRPr="004C1491" w:rsidRDefault="00B77FE4" w:rsidP="008D3157">
            <w:pPr>
              <w:rPr>
                <w:rFonts w:cs="Times New Roman"/>
                <w:sz w:val="22"/>
                <w:lang w:val="nl-NL"/>
              </w:rPr>
            </w:pPr>
            <w:r w:rsidRPr="004C1491">
              <w:rPr>
                <w:rFonts w:cs="Times New Roman"/>
                <w:sz w:val="22"/>
                <w:lang w:val="vi-VN"/>
              </w:rPr>
              <w:t xml:space="preserve">- </w:t>
            </w:r>
            <w:r w:rsidRPr="004C1491">
              <w:rPr>
                <w:rFonts w:cs="Times New Roman"/>
                <w:sz w:val="22"/>
                <w:lang w:val="nl-NL"/>
              </w:rPr>
              <w:t>Uỷ ban Thường vụ Quốc hội;</w:t>
            </w:r>
          </w:p>
          <w:p w:rsidR="00B77FE4" w:rsidRPr="004C1491" w:rsidRDefault="00B77FE4" w:rsidP="008D3157">
            <w:pPr>
              <w:rPr>
                <w:rFonts w:cs="Times New Roman"/>
                <w:sz w:val="22"/>
                <w:lang w:val="nl-NL"/>
              </w:rPr>
            </w:pPr>
            <w:r w:rsidRPr="004C1491">
              <w:rPr>
                <w:rFonts w:cs="Times New Roman"/>
                <w:sz w:val="22"/>
                <w:lang w:val="nl-NL"/>
              </w:rPr>
              <w:t>- Cục K</w:t>
            </w:r>
            <w:r w:rsidR="003071A1" w:rsidRPr="004C1491">
              <w:rPr>
                <w:rFonts w:cs="Times New Roman"/>
                <w:sz w:val="22"/>
                <w:lang w:val="nl-NL"/>
              </w:rPr>
              <w:t xml:space="preserve">TVB </w:t>
            </w:r>
            <w:r w:rsidRPr="004C1491">
              <w:rPr>
                <w:rFonts w:cs="Times New Roman"/>
                <w:sz w:val="22"/>
                <w:lang w:val="nl-NL"/>
              </w:rPr>
              <w:t>QPPL - Bộ Tư pháp;</w:t>
            </w:r>
          </w:p>
          <w:p w:rsidR="00B77FE4" w:rsidRPr="004C1491" w:rsidRDefault="00B77FE4" w:rsidP="008D3157">
            <w:pPr>
              <w:rPr>
                <w:rFonts w:cs="Times New Roman"/>
                <w:sz w:val="22"/>
                <w:lang w:val="nl-NL"/>
              </w:rPr>
            </w:pPr>
            <w:r w:rsidRPr="004C1491">
              <w:rPr>
                <w:rFonts w:cs="Times New Roman"/>
                <w:sz w:val="22"/>
                <w:lang w:val="nl-NL"/>
              </w:rPr>
              <w:t>- T</w:t>
            </w:r>
            <w:r w:rsidR="003071A1" w:rsidRPr="004C1491">
              <w:rPr>
                <w:rFonts w:cs="Times New Roman"/>
                <w:sz w:val="22"/>
                <w:lang w:val="nl-NL"/>
              </w:rPr>
              <w:t>.Tr</w:t>
            </w:r>
            <w:r w:rsidRPr="004C1491">
              <w:rPr>
                <w:rFonts w:cs="Times New Roman"/>
                <w:sz w:val="22"/>
                <w:lang w:val="nl-NL"/>
              </w:rPr>
              <w:t xml:space="preserve"> Tỉnh ủ</w:t>
            </w:r>
            <w:r w:rsidR="003071A1" w:rsidRPr="004C1491">
              <w:rPr>
                <w:rFonts w:cs="Times New Roman"/>
                <w:sz w:val="22"/>
                <w:lang w:val="nl-NL"/>
              </w:rPr>
              <w:t>y, HĐND,</w:t>
            </w:r>
            <w:r w:rsidRPr="004C1491">
              <w:rPr>
                <w:rFonts w:cs="Times New Roman"/>
                <w:sz w:val="22"/>
                <w:lang w:val="nl-NL"/>
              </w:rPr>
              <w:t xml:space="preserve"> UBND tỉnh;</w:t>
            </w:r>
          </w:p>
          <w:p w:rsidR="00B77FE4" w:rsidRPr="004C1491" w:rsidRDefault="004C1491" w:rsidP="008D3157">
            <w:pPr>
              <w:rPr>
                <w:rFonts w:cs="Times New Roman"/>
                <w:sz w:val="22"/>
                <w:lang w:val="vi-VN"/>
              </w:rPr>
            </w:pPr>
            <w:r w:rsidRPr="004C1491">
              <w:rPr>
                <w:rFonts w:cs="Times New Roman"/>
                <w:sz w:val="22"/>
                <w:lang w:val="nl-NL"/>
              </w:rPr>
              <w:t>- Các S</w:t>
            </w:r>
            <w:r w:rsidR="00B77FE4" w:rsidRPr="004C1491">
              <w:rPr>
                <w:rFonts w:cs="Times New Roman"/>
                <w:sz w:val="22"/>
                <w:lang w:val="nl-NL"/>
              </w:rPr>
              <w:t>ở, ban, ngành,</w:t>
            </w:r>
            <w:r w:rsidRPr="004C1491">
              <w:rPr>
                <w:rFonts w:cs="Times New Roman"/>
                <w:sz w:val="22"/>
                <w:lang w:val="nl-NL"/>
              </w:rPr>
              <w:t xml:space="preserve"> các</w:t>
            </w:r>
            <w:r w:rsidR="00B77FE4" w:rsidRPr="004C1491">
              <w:rPr>
                <w:rFonts w:cs="Times New Roman"/>
                <w:sz w:val="22"/>
                <w:lang w:val="nl-NL"/>
              </w:rPr>
              <w:t xml:space="preserve"> tổ chức CT-XH cấp tỉnh;</w:t>
            </w:r>
          </w:p>
          <w:p w:rsidR="00B77FE4" w:rsidRPr="004C1491" w:rsidRDefault="00B77FE4" w:rsidP="008D3157">
            <w:pPr>
              <w:rPr>
                <w:rFonts w:cs="Times New Roman"/>
                <w:sz w:val="22"/>
                <w:lang w:val="nl-NL"/>
              </w:rPr>
            </w:pPr>
            <w:r w:rsidRPr="004C1491">
              <w:rPr>
                <w:rFonts w:cs="Times New Roman"/>
                <w:sz w:val="22"/>
                <w:lang w:val="nl-NL"/>
              </w:rPr>
              <w:t>- V</w:t>
            </w:r>
            <w:r w:rsidR="004C1491" w:rsidRPr="004C1491">
              <w:rPr>
                <w:rFonts w:cs="Times New Roman"/>
                <w:sz w:val="22"/>
                <w:lang w:val="nl-NL"/>
              </w:rPr>
              <w:t>P</w:t>
            </w:r>
            <w:r w:rsidRPr="004C1491">
              <w:rPr>
                <w:rFonts w:cs="Times New Roman"/>
                <w:sz w:val="22"/>
                <w:lang w:val="nl-NL"/>
              </w:rPr>
              <w:t xml:space="preserve"> Tỉnh ủy; Đoàn </w:t>
            </w:r>
            <w:r w:rsidR="004C1491" w:rsidRPr="004C1491">
              <w:rPr>
                <w:rFonts w:cs="Times New Roman"/>
                <w:sz w:val="22"/>
                <w:lang w:val="nl-NL"/>
              </w:rPr>
              <w:t>ĐBQH và HĐND;</w:t>
            </w:r>
            <w:r w:rsidRPr="004C1491">
              <w:rPr>
                <w:rFonts w:cs="Times New Roman"/>
                <w:sz w:val="22"/>
                <w:lang w:val="nl-NL"/>
              </w:rPr>
              <w:t xml:space="preserve"> UBND tỉnh;</w:t>
            </w:r>
          </w:p>
          <w:p w:rsidR="00B77FE4" w:rsidRPr="004C1491" w:rsidRDefault="00B77FE4" w:rsidP="008D3157">
            <w:pPr>
              <w:rPr>
                <w:rFonts w:cs="Times New Roman"/>
                <w:sz w:val="22"/>
              </w:rPr>
            </w:pPr>
            <w:r w:rsidRPr="004C1491">
              <w:rPr>
                <w:rFonts w:cs="Times New Roman"/>
                <w:sz w:val="22"/>
                <w:lang w:val="vi-VN"/>
              </w:rPr>
              <w:t xml:space="preserve">- </w:t>
            </w:r>
            <w:r w:rsidR="00EA65D3" w:rsidRPr="004C1491">
              <w:rPr>
                <w:rFonts w:cs="Times New Roman"/>
                <w:sz w:val="22"/>
              </w:rPr>
              <w:t xml:space="preserve">HĐND, </w:t>
            </w:r>
            <w:r w:rsidRPr="004C1491">
              <w:rPr>
                <w:rFonts w:cs="Times New Roman"/>
                <w:sz w:val="22"/>
                <w:lang w:val="vi-VN"/>
              </w:rPr>
              <w:t>UBND các huyện, thành phố;</w:t>
            </w:r>
          </w:p>
          <w:p w:rsidR="00B77FE4" w:rsidRPr="004C1491" w:rsidRDefault="00B77FE4" w:rsidP="008D3157">
            <w:pPr>
              <w:rPr>
                <w:rFonts w:cs="Times New Roman"/>
                <w:sz w:val="22"/>
                <w:lang w:val="nl-NL"/>
              </w:rPr>
            </w:pPr>
            <w:r w:rsidRPr="004C1491">
              <w:rPr>
                <w:rFonts w:cs="Times New Roman"/>
                <w:sz w:val="22"/>
                <w:lang w:val="nl-NL"/>
              </w:rPr>
              <w:t xml:space="preserve">- Cổng </w:t>
            </w:r>
            <w:r w:rsidR="004C1491" w:rsidRPr="004C1491">
              <w:rPr>
                <w:rFonts w:cs="Times New Roman"/>
                <w:sz w:val="22"/>
                <w:lang w:val="nl-NL"/>
              </w:rPr>
              <w:t xml:space="preserve">TTĐT </w:t>
            </w:r>
            <w:r w:rsidRPr="004C1491">
              <w:rPr>
                <w:rFonts w:cs="Times New Roman"/>
                <w:sz w:val="22"/>
                <w:lang w:val="nl-NL"/>
              </w:rPr>
              <w:t>tỉnh;</w:t>
            </w:r>
            <w:r w:rsidR="004C1491" w:rsidRPr="004C1491">
              <w:rPr>
                <w:rFonts w:cs="Times New Roman"/>
                <w:sz w:val="22"/>
                <w:lang w:val="nl-NL"/>
              </w:rPr>
              <w:t xml:space="preserve"> TT Công báo – Tin học tỉnh;</w:t>
            </w:r>
          </w:p>
          <w:p w:rsidR="00B77FE4" w:rsidRPr="004C1491" w:rsidRDefault="00B77FE4" w:rsidP="008D3157">
            <w:pPr>
              <w:rPr>
                <w:rFonts w:eastAsia="Times New Roman" w:cs="Times New Roman"/>
                <w:szCs w:val="28"/>
                <w:lang w:eastAsia="vi-VN"/>
              </w:rPr>
            </w:pPr>
            <w:r w:rsidRPr="004C1491">
              <w:rPr>
                <w:rFonts w:cs="Times New Roman"/>
                <w:sz w:val="22"/>
                <w:lang w:val="nl-NL"/>
              </w:rPr>
              <w:t>- Lưu: VT, HĐND</w:t>
            </w:r>
            <w:r w:rsidR="00EA65D3" w:rsidRPr="004C1491">
              <w:rPr>
                <w:rFonts w:cs="Times New Roman"/>
                <w:sz w:val="22"/>
                <w:lang w:val="nl-NL"/>
              </w:rPr>
              <w:t xml:space="preserve"> (1b)</w:t>
            </w:r>
            <w:r w:rsidRPr="004C1491">
              <w:rPr>
                <w:rFonts w:cs="Times New Roman"/>
                <w:sz w:val="22"/>
                <w:lang w:val="nl-NL"/>
              </w:rPr>
              <w:t>.</w:t>
            </w:r>
          </w:p>
        </w:tc>
        <w:tc>
          <w:tcPr>
            <w:tcW w:w="4111" w:type="dxa"/>
          </w:tcPr>
          <w:p w:rsidR="00B77FE4" w:rsidRPr="004C1491" w:rsidRDefault="00B77FE4" w:rsidP="00B77FE4">
            <w:pPr>
              <w:jc w:val="center"/>
              <w:textAlignment w:val="baseline"/>
              <w:rPr>
                <w:rFonts w:eastAsia="Times New Roman" w:cs="Times New Roman"/>
                <w:b/>
                <w:szCs w:val="28"/>
                <w:lang w:eastAsia="vi-VN"/>
              </w:rPr>
            </w:pPr>
            <w:r w:rsidRPr="004C1491">
              <w:rPr>
                <w:rFonts w:eastAsia="Times New Roman" w:cs="Times New Roman"/>
                <w:b/>
                <w:szCs w:val="28"/>
                <w:lang w:eastAsia="vi-VN"/>
              </w:rPr>
              <w:t>CHỦ TỊCH</w:t>
            </w:r>
          </w:p>
          <w:p w:rsidR="00B77FE4" w:rsidRPr="004C1491" w:rsidRDefault="00B77FE4" w:rsidP="00B77FE4">
            <w:pPr>
              <w:jc w:val="center"/>
              <w:textAlignment w:val="baseline"/>
              <w:rPr>
                <w:rFonts w:eastAsia="Times New Roman" w:cs="Times New Roman"/>
                <w:b/>
                <w:szCs w:val="28"/>
                <w:lang w:eastAsia="vi-VN"/>
              </w:rPr>
            </w:pPr>
          </w:p>
          <w:p w:rsidR="00B77FE4" w:rsidRPr="004C1491" w:rsidRDefault="00B77FE4" w:rsidP="00B77FE4">
            <w:pPr>
              <w:jc w:val="center"/>
              <w:textAlignment w:val="baseline"/>
              <w:rPr>
                <w:rFonts w:eastAsia="Times New Roman" w:cs="Times New Roman"/>
                <w:b/>
                <w:szCs w:val="28"/>
                <w:lang w:eastAsia="vi-VN"/>
              </w:rPr>
            </w:pPr>
          </w:p>
          <w:p w:rsidR="00B77FE4" w:rsidRPr="004C1491" w:rsidRDefault="009B75DC" w:rsidP="00B77FE4">
            <w:pPr>
              <w:jc w:val="center"/>
              <w:textAlignment w:val="baseline"/>
              <w:rPr>
                <w:rFonts w:eastAsia="Times New Roman" w:cs="Times New Roman"/>
                <w:i/>
                <w:sz w:val="24"/>
                <w:szCs w:val="24"/>
                <w:lang w:eastAsia="vi-VN"/>
              </w:rPr>
            </w:pPr>
            <w:r w:rsidRPr="004C1491">
              <w:rPr>
                <w:rFonts w:eastAsia="Times New Roman" w:cs="Times New Roman"/>
                <w:i/>
                <w:sz w:val="24"/>
                <w:szCs w:val="24"/>
                <w:lang w:eastAsia="vi-VN"/>
              </w:rPr>
              <w:t>(Đã ký)</w:t>
            </w:r>
          </w:p>
          <w:p w:rsidR="00B77FE4" w:rsidRPr="004C1491" w:rsidRDefault="00B77FE4" w:rsidP="00B77FE4">
            <w:pPr>
              <w:jc w:val="center"/>
              <w:textAlignment w:val="baseline"/>
              <w:rPr>
                <w:rFonts w:eastAsia="Times New Roman" w:cs="Times New Roman"/>
                <w:b/>
                <w:szCs w:val="28"/>
                <w:lang w:eastAsia="vi-VN"/>
              </w:rPr>
            </w:pPr>
          </w:p>
          <w:p w:rsidR="00B77FE4" w:rsidRPr="004C1491" w:rsidRDefault="00B77FE4" w:rsidP="00B77FE4">
            <w:pPr>
              <w:jc w:val="center"/>
              <w:textAlignment w:val="baseline"/>
              <w:rPr>
                <w:rFonts w:eastAsia="Times New Roman" w:cs="Times New Roman"/>
                <w:b/>
                <w:szCs w:val="28"/>
                <w:lang w:eastAsia="vi-VN"/>
              </w:rPr>
            </w:pPr>
          </w:p>
          <w:p w:rsidR="00B77FE4" w:rsidRPr="004C1491" w:rsidRDefault="00B77FE4" w:rsidP="00B77FE4">
            <w:pPr>
              <w:jc w:val="center"/>
              <w:textAlignment w:val="baseline"/>
              <w:rPr>
                <w:rFonts w:eastAsia="Times New Roman" w:cs="Times New Roman"/>
                <w:b/>
                <w:szCs w:val="28"/>
                <w:lang w:eastAsia="vi-VN"/>
              </w:rPr>
            </w:pPr>
            <w:r w:rsidRPr="004C1491">
              <w:rPr>
                <w:rFonts w:eastAsia="Times New Roman" w:cs="Times New Roman"/>
                <w:b/>
                <w:szCs w:val="28"/>
                <w:lang w:eastAsia="vi-VN"/>
              </w:rPr>
              <w:t xml:space="preserve">Thào </w:t>
            </w:r>
            <w:r w:rsidRPr="004C1491">
              <w:rPr>
                <w:rFonts w:eastAsia="Times New Roman" w:cs="Times New Roman"/>
                <w:b/>
                <w:szCs w:val="28"/>
                <w:lang w:val="vi-VN" w:eastAsia="vi-VN"/>
              </w:rPr>
              <w:t>H</w:t>
            </w:r>
            <w:r w:rsidRPr="004C1491">
              <w:rPr>
                <w:rFonts w:eastAsia="Times New Roman" w:cs="Times New Roman"/>
                <w:b/>
                <w:szCs w:val="28"/>
                <w:lang w:eastAsia="vi-VN"/>
              </w:rPr>
              <w:t>ồng Sơn</w:t>
            </w:r>
          </w:p>
        </w:tc>
      </w:tr>
      <w:bookmarkEnd w:id="0"/>
    </w:tbl>
    <w:p w:rsidR="004919F7" w:rsidRPr="004C1491" w:rsidRDefault="004919F7" w:rsidP="004C1491">
      <w:pPr>
        <w:rPr>
          <w:rFonts w:cs="Times New Roman"/>
        </w:rPr>
      </w:pPr>
    </w:p>
    <w:sectPr w:rsidR="004919F7" w:rsidRPr="004C1491" w:rsidSect="00A9128C">
      <w:headerReference w:type="default" r:id="rId9"/>
      <w:footerReference w:type="default" r:id="rId10"/>
      <w:footerReference w:type="first" r:id="rId11"/>
      <w:pgSz w:w="11907" w:h="16840" w:code="9"/>
      <w:pgMar w:top="1134" w:right="1134" w:bottom="1134" w:left="1814" w:header="720" w:footer="4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475" w:rsidRDefault="00CA3475" w:rsidP="00B77FE4">
      <w:r>
        <w:separator/>
      </w:r>
    </w:p>
  </w:endnote>
  <w:endnote w:type="continuationSeparator" w:id="0">
    <w:p w:rsidR="00CA3475" w:rsidRDefault="00CA3475" w:rsidP="00B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B8F" w:rsidRDefault="00803B8F">
    <w:pPr>
      <w:pStyle w:val="Footer"/>
      <w:jc w:val="center"/>
    </w:pPr>
  </w:p>
  <w:p w:rsidR="00803B8F" w:rsidRDefault="00803B8F" w:rsidP="008D3157">
    <w:pPr>
      <w:pStyle w:val="Footer"/>
      <w:tabs>
        <w:tab w:val="clear" w:pos="4680"/>
        <w:tab w:val="clear" w:pos="9360"/>
        <w:tab w:val="left" w:pos="271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B8F" w:rsidRDefault="00803B8F" w:rsidP="008D3157">
    <w:pPr>
      <w:pStyle w:val="Footer"/>
      <w:tabs>
        <w:tab w:val="left" w:pos="6379"/>
      </w:tabs>
      <w:jc w:val="center"/>
    </w:pPr>
  </w:p>
  <w:p w:rsidR="00803B8F" w:rsidRDefault="00803B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475" w:rsidRDefault="00CA3475" w:rsidP="00B77FE4">
      <w:r>
        <w:separator/>
      </w:r>
    </w:p>
  </w:footnote>
  <w:footnote w:type="continuationSeparator" w:id="0">
    <w:p w:rsidR="00CA3475" w:rsidRDefault="00CA3475" w:rsidP="00B77F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990518"/>
      <w:docPartObj>
        <w:docPartGallery w:val="Page Numbers (Top of Page)"/>
        <w:docPartUnique/>
      </w:docPartObj>
    </w:sdtPr>
    <w:sdtEndPr>
      <w:rPr>
        <w:noProof/>
      </w:rPr>
    </w:sdtEndPr>
    <w:sdtContent>
      <w:p w:rsidR="00803B8F" w:rsidRDefault="00D04CBD">
        <w:pPr>
          <w:pStyle w:val="Header"/>
          <w:jc w:val="center"/>
        </w:pPr>
        <w:r>
          <w:fldChar w:fldCharType="begin"/>
        </w:r>
        <w:r>
          <w:instrText xml:space="preserve"> PAGE   \* MERGEFORMAT </w:instrText>
        </w:r>
        <w:r>
          <w:fldChar w:fldCharType="separate"/>
        </w:r>
        <w:r w:rsidR="00834E49">
          <w:rPr>
            <w:noProof/>
          </w:rPr>
          <w:t>6</w:t>
        </w:r>
        <w:r>
          <w:rPr>
            <w:noProof/>
          </w:rPr>
          <w:fldChar w:fldCharType="end"/>
        </w:r>
      </w:p>
    </w:sdtContent>
  </w:sdt>
  <w:p w:rsidR="00803B8F" w:rsidRDefault="00803B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D5B4B"/>
    <w:multiLevelType w:val="hybridMultilevel"/>
    <w:tmpl w:val="E4288456"/>
    <w:lvl w:ilvl="0" w:tplc="E214C9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B096C5F"/>
    <w:multiLevelType w:val="hybridMultilevel"/>
    <w:tmpl w:val="39529000"/>
    <w:lvl w:ilvl="0" w:tplc="A578703C">
      <w:start w:val="1"/>
      <w:numFmt w:val="decimal"/>
      <w:lvlText w:val="%1."/>
      <w:lvlJc w:val="left"/>
      <w:pPr>
        <w:ind w:left="1080" w:hanging="360"/>
      </w:pPr>
      <w:rPr>
        <w:rFonts w:eastAsia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FA645CA"/>
    <w:multiLevelType w:val="hybridMultilevel"/>
    <w:tmpl w:val="BCF0D004"/>
    <w:lvl w:ilvl="0" w:tplc="1398104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77FE4"/>
    <w:rsid w:val="00000724"/>
    <w:rsid w:val="00000D78"/>
    <w:rsid w:val="00003197"/>
    <w:rsid w:val="000059E2"/>
    <w:rsid w:val="00007487"/>
    <w:rsid w:val="00012D13"/>
    <w:rsid w:val="00056C79"/>
    <w:rsid w:val="0006205D"/>
    <w:rsid w:val="0007094C"/>
    <w:rsid w:val="00081BC9"/>
    <w:rsid w:val="000E7D5C"/>
    <w:rsid w:val="0010598C"/>
    <w:rsid w:val="00106991"/>
    <w:rsid w:val="0011507B"/>
    <w:rsid w:val="00116124"/>
    <w:rsid w:val="00117009"/>
    <w:rsid w:val="00122FE6"/>
    <w:rsid w:val="0012334C"/>
    <w:rsid w:val="001A2CE9"/>
    <w:rsid w:val="002216C6"/>
    <w:rsid w:val="00234FB7"/>
    <w:rsid w:val="0024205F"/>
    <w:rsid w:val="00257288"/>
    <w:rsid w:val="002C379B"/>
    <w:rsid w:val="002E4090"/>
    <w:rsid w:val="003071A1"/>
    <w:rsid w:val="0031087B"/>
    <w:rsid w:val="00314466"/>
    <w:rsid w:val="00317515"/>
    <w:rsid w:val="00325002"/>
    <w:rsid w:val="00330E99"/>
    <w:rsid w:val="00331A82"/>
    <w:rsid w:val="00335AE6"/>
    <w:rsid w:val="003667FD"/>
    <w:rsid w:val="00376C23"/>
    <w:rsid w:val="003B7800"/>
    <w:rsid w:val="00407E2E"/>
    <w:rsid w:val="00415542"/>
    <w:rsid w:val="00416D2E"/>
    <w:rsid w:val="00422F65"/>
    <w:rsid w:val="00447E8C"/>
    <w:rsid w:val="0045173C"/>
    <w:rsid w:val="004919F7"/>
    <w:rsid w:val="00492922"/>
    <w:rsid w:val="00492E42"/>
    <w:rsid w:val="004979E5"/>
    <w:rsid w:val="004C1491"/>
    <w:rsid w:val="004D0CD9"/>
    <w:rsid w:val="004D3F0D"/>
    <w:rsid w:val="00525774"/>
    <w:rsid w:val="00531601"/>
    <w:rsid w:val="00531AB0"/>
    <w:rsid w:val="00551E64"/>
    <w:rsid w:val="00580F19"/>
    <w:rsid w:val="0059029B"/>
    <w:rsid w:val="00596D5B"/>
    <w:rsid w:val="005A3660"/>
    <w:rsid w:val="005A5522"/>
    <w:rsid w:val="00631F0D"/>
    <w:rsid w:val="00667F2F"/>
    <w:rsid w:val="00676CF5"/>
    <w:rsid w:val="00690193"/>
    <w:rsid w:val="006B7B03"/>
    <w:rsid w:val="006C2BA1"/>
    <w:rsid w:val="006D5ECA"/>
    <w:rsid w:val="007065B5"/>
    <w:rsid w:val="007143FE"/>
    <w:rsid w:val="007521A2"/>
    <w:rsid w:val="00755A99"/>
    <w:rsid w:val="007A2ED6"/>
    <w:rsid w:val="007B2E77"/>
    <w:rsid w:val="007D56CD"/>
    <w:rsid w:val="007E6653"/>
    <w:rsid w:val="007F04D3"/>
    <w:rsid w:val="008006E6"/>
    <w:rsid w:val="00803B8F"/>
    <w:rsid w:val="00834E49"/>
    <w:rsid w:val="008A37B4"/>
    <w:rsid w:val="008C5987"/>
    <w:rsid w:val="008D00BA"/>
    <w:rsid w:val="008D1E53"/>
    <w:rsid w:val="008D3157"/>
    <w:rsid w:val="00906B39"/>
    <w:rsid w:val="00916CA0"/>
    <w:rsid w:val="009231E4"/>
    <w:rsid w:val="0092691C"/>
    <w:rsid w:val="0093071E"/>
    <w:rsid w:val="00932ABE"/>
    <w:rsid w:val="00953C5B"/>
    <w:rsid w:val="0099516B"/>
    <w:rsid w:val="00995FDB"/>
    <w:rsid w:val="009B75DC"/>
    <w:rsid w:val="009E4B3D"/>
    <w:rsid w:val="009E6996"/>
    <w:rsid w:val="00A02E08"/>
    <w:rsid w:val="00A348B5"/>
    <w:rsid w:val="00A57898"/>
    <w:rsid w:val="00A82A23"/>
    <w:rsid w:val="00A86130"/>
    <w:rsid w:val="00A9128C"/>
    <w:rsid w:val="00A96501"/>
    <w:rsid w:val="00AA0E89"/>
    <w:rsid w:val="00AA16AA"/>
    <w:rsid w:val="00AD7114"/>
    <w:rsid w:val="00B0513B"/>
    <w:rsid w:val="00B4006E"/>
    <w:rsid w:val="00B75B7D"/>
    <w:rsid w:val="00B77FE4"/>
    <w:rsid w:val="00BC2CEE"/>
    <w:rsid w:val="00BC60E2"/>
    <w:rsid w:val="00BD1003"/>
    <w:rsid w:val="00BE13F8"/>
    <w:rsid w:val="00C2055B"/>
    <w:rsid w:val="00C3322B"/>
    <w:rsid w:val="00C4354B"/>
    <w:rsid w:val="00C458E4"/>
    <w:rsid w:val="00C505B4"/>
    <w:rsid w:val="00C52A55"/>
    <w:rsid w:val="00C55BF2"/>
    <w:rsid w:val="00C6712D"/>
    <w:rsid w:val="00CA3475"/>
    <w:rsid w:val="00CC2629"/>
    <w:rsid w:val="00CC464E"/>
    <w:rsid w:val="00CE7275"/>
    <w:rsid w:val="00CF0EAC"/>
    <w:rsid w:val="00D04CBD"/>
    <w:rsid w:val="00D125C4"/>
    <w:rsid w:val="00D16592"/>
    <w:rsid w:val="00D322E9"/>
    <w:rsid w:val="00D348C7"/>
    <w:rsid w:val="00D41003"/>
    <w:rsid w:val="00D6428B"/>
    <w:rsid w:val="00DD3F58"/>
    <w:rsid w:val="00E125AA"/>
    <w:rsid w:val="00E60EE6"/>
    <w:rsid w:val="00E61743"/>
    <w:rsid w:val="00E752D0"/>
    <w:rsid w:val="00EA65D3"/>
    <w:rsid w:val="00EB33CD"/>
    <w:rsid w:val="00EB657F"/>
    <w:rsid w:val="00EC4ABE"/>
    <w:rsid w:val="00ED0736"/>
    <w:rsid w:val="00ED6561"/>
    <w:rsid w:val="00EF41F3"/>
    <w:rsid w:val="00EF6177"/>
    <w:rsid w:val="00F02589"/>
    <w:rsid w:val="00F33587"/>
    <w:rsid w:val="00F461B1"/>
    <w:rsid w:val="00F4775E"/>
    <w:rsid w:val="00F71A80"/>
    <w:rsid w:val="00F900B5"/>
    <w:rsid w:val="00FA1E2F"/>
    <w:rsid w:val="00FA3DEB"/>
    <w:rsid w:val="00FD0408"/>
    <w:rsid w:val="00FE51AC"/>
    <w:rsid w:val="00FF3F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FE4"/>
    <w:pPr>
      <w:spacing w:after="0" w:line="240" w:lineRule="auto"/>
    </w:pPr>
  </w:style>
  <w:style w:type="paragraph" w:styleId="Heading1">
    <w:name w:val="heading 1"/>
    <w:basedOn w:val="Normal"/>
    <w:link w:val="Heading1Char"/>
    <w:uiPriority w:val="9"/>
    <w:qFormat/>
    <w:rsid w:val="00F461B1"/>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7FE4"/>
    <w:pPr>
      <w:tabs>
        <w:tab w:val="center" w:pos="4680"/>
        <w:tab w:val="right" w:pos="9360"/>
      </w:tabs>
    </w:pPr>
  </w:style>
  <w:style w:type="character" w:customStyle="1" w:styleId="HeaderChar">
    <w:name w:val="Header Char"/>
    <w:basedOn w:val="DefaultParagraphFont"/>
    <w:link w:val="Header"/>
    <w:uiPriority w:val="99"/>
    <w:rsid w:val="00B77FE4"/>
  </w:style>
  <w:style w:type="paragraph" w:styleId="Footer">
    <w:name w:val="footer"/>
    <w:basedOn w:val="Normal"/>
    <w:link w:val="FooterChar"/>
    <w:uiPriority w:val="99"/>
    <w:unhideWhenUsed/>
    <w:rsid w:val="00B77FE4"/>
    <w:pPr>
      <w:tabs>
        <w:tab w:val="center" w:pos="4680"/>
        <w:tab w:val="right" w:pos="9360"/>
      </w:tabs>
    </w:pPr>
  </w:style>
  <w:style w:type="character" w:customStyle="1" w:styleId="FooterChar">
    <w:name w:val="Footer Char"/>
    <w:basedOn w:val="DefaultParagraphFont"/>
    <w:link w:val="Footer"/>
    <w:uiPriority w:val="99"/>
    <w:rsid w:val="00B77FE4"/>
  </w:style>
  <w:style w:type="paragraph" w:styleId="NormalWeb">
    <w:name w:val="Normal (Web)"/>
    <w:basedOn w:val="Normal"/>
    <w:uiPriority w:val="99"/>
    <w:unhideWhenUsed/>
    <w:rsid w:val="00B77FE4"/>
    <w:pPr>
      <w:spacing w:before="100" w:beforeAutospacing="1" w:after="100" w:afterAutospacing="1"/>
    </w:pPr>
    <w:rPr>
      <w:rFonts w:eastAsia="Times New Roman" w:cs="Times New Roman"/>
      <w:sz w:val="24"/>
      <w:szCs w:val="24"/>
    </w:rPr>
  </w:style>
  <w:style w:type="paragraph" w:styleId="BodyText2">
    <w:name w:val="Body Text 2"/>
    <w:basedOn w:val="Normal"/>
    <w:link w:val="BodyText2Char"/>
    <w:rsid w:val="00B77FE4"/>
    <w:pPr>
      <w:spacing w:line="400" w:lineRule="atLeast"/>
      <w:jc w:val="both"/>
    </w:pPr>
    <w:rPr>
      <w:rFonts w:ascii=".VnTime" w:eastAsia="Times New Roman" w:hAnsi=".VnTime" w:cs="Times New Roman"/>
      <w:szCs w:val="20"/>
      <w:lang w:val="en-GB"/>
    </w:rPr>
  </w:style>
  <w:style w:type="character" w:customStyle="1" w:styleId="BodyText2Char">
    <w:name w:val="Body Text 2 Char"/>
    <w:basedOn w:val="DefaultParagraphFont"/>
    <w:link w:val="BodyText2"/>
    <w:rsid w:val="00B77FE4"/>
    <w:rPr>
      <w:rFonts w:ascii=".VnTime" w:eastAsia="Times New Roman" w:hAnsi=".VnTime" w:cs="Times New Roman"/>
      <w:szCs w:val="20"/>
      <w:lang w:val="en-GB"/>
    </w:rPr>
  </w:style>
  <w:style w:type="character" w:styleId="Hyperlink">
    <w:name w:val="Hyperlink"/>
    <w:basedOn w:val="DefaultParagraphFont"/>
    <w:uiPriority w:val="99"/>
    <w:semiHidden/>
    <w:unhideWhenUsed/>
    <w:rsid w:val="00B77FE4"/>
    <w:rPr>
      <w:color w:val="0000FF"/>
      <w:u w:val="single"/>
    </w:rPr>
  </w:style>
  <w:style w:type="table" w:styleId="TableGrid">
    <w:name w:val="Table Grid"/>
    <w:basedOn w:val="TableNormal"/>
    <w:uiPriority w:val="59"/>
    <w:rsid w:val="008D31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31601"/>
    <w:pPr>
      <w:ind w:left="720"/>
      <w:contextualSpacing/>
    </w:pPr>
  </w:style>
  <w:style w:type="character" w:customStyle="1" w:styleId="Heading1Char">
    <w:name w:val="Heading 1 Char"/>
    <w:basedOn w:val="DefaultParagraphFont"/>
    <w:link w:val="Heading1"/>
    <w:uiPriority w:val="9"/>
    <w:rsid w:val="00F461B1"/>
    <w:rPr>
      <w:rFonts w:eastAsia="Times New Roman" w:cs="Times New Roman"/>
      <w:b/>
      <w:bCs/>
      <w:kern w:val="36"/>
      <w:sz w:val="48"/>
      <w:szCs w:val="48"/>
    </w:rPr>
  </w:style>
  <w:style w:type="character" w:styleId="Strong">
    <w:name w:val="Strong"/>
    <w:basedOn w:val="DefaultParagraphFont"/>
    <w:uiPriority w:val="22"/>
    <w:qFormat/>
    <w:rsid w:val="00F461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400271">
      <w:bodyDiv w:val="1"/>
      <w:marLeft w:val="0"/>
      <w:marRight w:val="0"/>
      <w:marTop w:val="0"/>
      <w:marBottom w:val="0"/>
      <w:divBdr>
        <w:top w:val="none" w:sz="0" w:space="0" w:color="auto"/>
        <w:left w:val="none" w:sz="0" w:space="0" w:color="auto"/>
        <w:bottom w:val="none" w:sz="0" w:space="0" w:color="auto"/>
        <w:right w:val="none" w:sz="0" w:space="0" w:color="auto"/>
      </w:divBdr>
    </w:div>
    <w:div w:id="748694256">
      <w:bodyDiv w:val="1"/>
      <w:marLeft w:val="0"/>
      <w:marRight w:val="0"/>
      <w:marTop w:val="0"/>
      <w:marBottom w:val="0"/>
      <w:divBdr>
        <w:top w:val="none" w:sz="0" w:space="0" w:color="auto"/>
        <w:left w:val="none" w:sz="0" w:space="0" w:color="auto"/>
        <w:bottom w:val="none" w:sz="0" w:space="0" w:color="auto"/>
        <w:right w:val="none" w:sz="0" w:space="0" w:color="auto"/>
      </w:divBdr>
    </w:div>
    <w:div w:id="116701332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EE4FC3-C20C-4C4C-9DC5-BE18FD7D972C}">
  <ds:schemaRefs>
    <ds:schemaRef ds:uri="http://schemas.openxmlformats.org/officeDocument/2006/bibliography"/>
  </ds:schemaRefs>
</ds:datastoreItem>
</file>

<file path=customXml/itemProps2.xml><?xml version="1.0" encoding="utf-8"?>
<ds:datastoreItem xmlns:ds="http://schemas.openxmlformats.org/officeDocument/2006/customXml" ds:itemID="{6270E6FE-1FE2-4D51-A7B5-CFB32FF7E697}"/>
</file>

<file path=customXml/itemProps3.xml><?xml version="1.0" encoding="utf-8"?>
<ds:datastoreItem xmlns:ds="http://schemas.openxmlformats.org/officeDocument/2006/customXml" ds:itemID="{93D2FFA6-A430-4D85-8243-DCF6A822BB06}"/>
</file>

<file path=customXml/itemProps4.xml><?xml version="1.0" encoding="utf-8"?>
<ds:datastoreItem xmlns:ds="http://schemas.openxmlformats.org/officeDocument/2006/customXml" ds:itemID="{8B5A000C-61F3-4DD7-B84C-B0E7EAFEBA61}"/>
</file>

<file path=docProps/app.xml><?xml version="1.0" encoding="utf-8"?>
<Properties xmlns="http://schemas.openxmlformats.org/officeDocument/2006/extended-properties" xmlns:vt="http://schemas.openxmlformats.org/officeDocument/2006/docPropsVTypes">
  <Template>Normal</Template>
  <TotalTime>1013</TotalTime>
  <Pages>6</Pages>
  <Words>1958</Words>
  <Characters>11162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72</cp:revision>
  <cp:lastPrinted>2020-07-22T09:31:00Z</cp:lastPrinted>
  <dcterms:created xsi:type="dcterms:W3CDTF">2020-07-21T00:45:00Z</dcterms:created>
  <dcterms:modified xsi:type="dcterms:W3CDTF">2021-01-03T09:16:00Z</dcterms:modified>
</cp:coreProperties>
</file>